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EDB866" w14:textId="77777777" w:rsidR="004D7D7B" w:rsidRPr="001D3522" w:rsidRDefault="004D7D7B" w:rsidP="00DE1770">
      <w:pPr>
        <w:shd w:val="clear" w:color="auto" w:fill="FFFFFF"/>
        <w:spacing w:after="0"/>
        <w:jc w:val="center"/>
        <w:rPr>
          <w:rFonts w:ascii="GHEA Grapalat" w:eastAsia="Times New Roman" w:hAnsi="GHEA Grapalat" w:cs="Arian AMU"/>
          <w:i/>
          <w:color w:val="000000" w:themeColor="text1"/>
          <w:sz w:val="24"/>
          <w:szCs w:val="24"/>
        </w:rPr>
      </w:pPr>
      <w:proofErr w:type="spellStart"/>
      <w:r w:rsidRPr="001D3522">
        <w:rPr>
          <w:rFonts w:ascii="GHEA Grapalat" w:eastAsia="Times New Roman" w:hAnsi="GHEA Grapalat" w:cs="Arian AMU"/>
          <w:b/>
          <w:bCs/>
          <w:i/>
          <w:color w:val="000000" w:themeColor="text1"/>
          <w:sz w:val="24"/>
          <w:szCs w:val="24"/>
          <w:bdr w:val="none" w:sz="0" w:space="0" w:color="auto" w:frame="1"/>
        </w:rPr>
        <w:t>Հայաստանի</w:t>
      </w:r>
      <w:proofErr w:type="spellEnd"/>
      <w:r w:rsidRPr="001D3522">
        <w:rPr>
          <w:rFonts w:ascii="GHEA Grapalat" w:eastAsia="Times New Roman" w:hAnsi="GHEA Grapalat" w:cs="Arian AMU"/>
          <w:b/>
          <w:bCs/>
          <w:i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1D3522">
        <w:rPr>
          <w:rFonts w:ascii="GHEA Grapalat" w:eastAsia="Times New Roman" w:hAnsi="GHEA Grapalat" w:cs="Arian AMU"/>
          <w:b/>
          <w:bCs/>
          <w:i/>
          <w:color w:val="000000" w:themeColor="text1"/>
          <w:sz w:val="24"/>
          <w:szCs w:val="24"/>
          <w:bdr w:val="none" w:sz="0" w:space="0" w:color="auto" w:frame="1"/>
        </w:rPr>
        <w:t>Հանրապետության</w:t>
      </w:r>
      <w:proofErr w:type="spellEnd"/>
      <w:r w:rsidRPr="001D3522">
        <w:rPr>
          <w:rFonts w:ascii="GHEA Grapalat" w:eastAsia="Times New Roman" w:hAnsi="GHEA Grapalat" w:cs="Arian AMU"/>
          <w:b/>
          <w:bCs/>
          <w:i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1D3522">
        <w:rPr>
          <w:rFonts w:ascii="GHEA Grapalat" w:eastAsia="Times New Roman" w:hAnsi="GHEA Grapalat" w:cs="Arian AMU"/>
          <w:b/>
          <w:bCs/>
          <w:i/>
          <w:color w:val="000000" w:themeColor="text1"/>
          <w:sz w:val="24"/>
          <w:szCs w:val="24"/>
          <w:bdr w:val="none" w:sz="0" w:space="0" w:color="auto" w:frame="1"/>
        </w:rPr>
        <w:t>աշխատաշուկայի</w:t>
      </w:r>
      <w:proofErr w:type="spellEnd"/>
      <w:r w:rsidRPr="001D3522">
        <w:rPr>
          <w:rFonts w:ascii="GHEA Grapalat" w:eastAsia="Times New Roman" w:hAnsi="GHEA Grapalat" w:cs="Arian AMU"/>
          <w:b/>
          <w:bCs/>
          <w:i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1D3522">
        <w:rPr>
          <w:rFonts w:ascii="GHEA Grapalat" w:eastAsia="Times New Roman" w:hAnsi="GHEA Grapalat" w:cs="Arian AMU"/>
          <w:b/>
          <w:bCs/>
          <w:i/>
          <w:color w:val="000000" w:themeColor="text1"/>
          <w:sz w:val="24"/>
          <w:szCs w:val="24"/>
          <w:bdr w:val="none" w:sz="0" w:space="0" w:color="auto" w:frame="1"/>
        </w:rPr>
        <w:t>իրավիճակը</w:t>
      </w:r>
      <w:proofErr w:type="spellEnd"/>
    </w:p>
    <w:p w14:paraId="2CC7EFCE" w14:textId="3A97D223" w:rsidR="004D7D7B" w:rsidRPr="001D3522" w:rsidRDefault="004D7D7B" w:rsidP="00DE1770">
      <w:pPr>
        <w:shd w:val="clear" w:color="auto" w:fill="FFFFFF"/>
        <w:spacing w:after="0"/>
        <w:jc w:val="center"/>
        <w:rPr>
          <w:rFonts w:ascii="GHEA Grapalat" w:eastAsia="Times New Roman" w:hAnsi="GHEA Grapalat" w:cs="GHEA Grapalat"/>
          <w:b/>
          <w:bCs/>
          <w:i/>
          <w:color w:val="000000" w:themeColor="text1"/>
          <w:sz w:val="24"/>
          <w:szCs w:val="24"/>
          <w:bdr w:val="none" w:sz="0" w:space="0" w:color="auto" w:frame="1"/>
          <w:lang w:val="hy-AM"/>
        </w:rPr>
      </w:pPr>
      <w:r w:rsidRPr="001D3522">
        <w:rPr>
          <w:rFonts w:ascii="GHEA Grapalat" w:eastAsia="Times New Roman" w:hAnsi="GHEA Grapalat" w:cs="Arian AMU"/>
          <w:b/>
          <w:bCs/>
          <w:i/>
          <w:color w:val="000000" w:themeColor="text1"/>
          <w:sz w:val="24"/>
          <w:szCs w:val="24"/>
          <w:bdr w:val="none" w:sz="0" w:space="0" w:color="auto" w:frame="1"/>
        </w:rPr>
        <w:t>202</w:t>
      </w:r>
      <w:r w:rsidR="00546376">
        <w:rPr>
          <w:rFonts w:ascii="GHEA Grapalat" w:eastAsia="Times New Roman" w:hAnsi="GHEA Grapalat" w:cs="Arian AMU"/>
          <w:b/>
          <w:bCs/>
          <w:i/>
          <w:color w:val="000000" w:themeColor="text1"/>
          <w:sz w:val="24"/>
          <w:szCs w:val="24"/>
          <w:bdr w:val="none" w:sz="0" w:space="0" w:color="auto" w:frame="1"/>
        </w:rPr>
        <w:t>6</w:t>
      </w:r>
      <w:r w:rsidRPr="001D3522">
        <w:rPr>
          <w:rFonts w:ascii="GHEA Grapalat" w:eastAsia="Times New Roman" w:hAnsi="GHEA Grapalat" w:cs="Arian AMU"/>
          <w:b/>
          <w:bCs/>
          <w:i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1D3522">
        <w:rPr>
          <w:rFonts w:ascii="GHEA Grapalat" w:eastAsia="Times New Roman" w:hAnsi="GHEA Grapalat" w:cs="Arian AMU"/>
          <w:b/>
          <w:bCs/>
          <w:i/>
          <w:color w:val="000000" w:themeColor="text1"/>
          <w:sz w:val="24"/>
          <w:szCs w:val="24"/>
          <w:bdr w:val="none" w:sz="0" w:space="0" w:color="auto" w:frame="1"/>
        </w:rPr>
        <w:t>թվականի</w:t>
      </w:r>
      <w:proofErr w:type="spellEnd"/>
      <w:r w:rsidRPr="001D3522">
        <w:rPr>
          <w:rFonts w:ascii="GHEA Grapalat" w:eastAsia="Times New Roman" w:hAnsi="GHEA Grapalat" w:cs="Arian AMU"/>
          <w:b/>
          <w:bCs/>
          <w:i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ED1E2B">
        <w:rPr>
          <w:rFonts w:ascii="GHEA Grapalat" w:eastAsia="Times New Roman" w:hAnsi="GHEA Grapalat" w:cs="Arian AMU"/>
          <w:b/>
          <w:bCs/>
          <w:i/>
          <w:color w:val="000000" w:themeColor="text1"/>
          <w:sz w:val="24"/>
          <w:szCs w:val="24"/>
          <w:bdr w:val="none" w:sz="0" w:space="0" w:color="auto" w:frame="1"/>
        </w:rPr>
        <w:t>հու</w:t>
      </w:r>
      <w:r w:rsidR="00006C81">
        <w:rPr>
          <w:rFonts w:ascii="GHEA Grapalat" w:eastAsia="Times New Roman" w:hAnsi="GHEA Grapalat" w:cs="Arian AMU"/>
          <w:b/>
          <w:bCs/>
          <w:i/>
          <w:color w:val="000000" w:themeColor="text1"/>
          <w:sz w:val="24"/>
          <w:szCs w:val="24"/>
          <w:bdr w:val="none" w:sz="0" w:space="0" w:color="auto" w:frame="1"/>
        </w:rPr>
        <w:t>լ</w:t>
      </w:r>
      <w:r w:rsidR="00ED1E2B">
        <w:rPr>
          <w:rFonts w:ascii="GHEA Grapalat" w:eastAsia="Times New Roman" w:hAnsi="GHEA Grapalat" w:cs="Arian AMU"/>
          <w:b/>
          <w:bCs/>
          <w:i/>
          <w:color w:val="000000" w:themeColor="text1"/>
          <w:sz w:val="24"/>
          <w:szCs w:val="24"/>
          <w:bdr w:val="none" w:sz="0" w:space="0" w:color="auto" w:frame="1"/>
        </w:rPr>
        <w:t>իսի</w:t>
      </w:r>
      <w:proofErr w:type="spellEnd"/>
      <w:r w:rsidR="00FD4D3B" w:rsidRPr="001D3522">
        <w:rPr>
          <w:rFonts w:ascii="GHEA Grapalat" w:eastAsia="Times New Roman" w:hAnsi="GHEA Grapalat" w:cs="Arial"/>
          <w:b/>
          <w:bCs/>
          <w:i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Pr="001D3522">
        <w:rPr>
          <w:rFonts w:ascii="GHEA Grapalat" w:eastAsia="Times New Roman" w:hAnsi="GHEA Grapalat" w:cs="Arian AMU"/>
          <w:b/>
          <w:bCs/>
          <w:i/>
          <w:color w:val="000000" w:themeColor="text1"/>
          <w:sz w:val="24"/>
          <w:szCs w:val="24"/>
          <w:bdr w:val="none" w:sz="0" w:space="0" w:color="auto" w:frame="1"/>
        </w:rPr>
        <w:t>1-ի</w:t>
      </w:r>
      <w:r w:rsidRPr="001D3522">
        <w:rPr>
          <w:rFonts w:ascii="GHEA Grapalat" w:eastAsia="Times New Roman" w:hAnsi="GHEA Grapalat" w:cs="Courier New"/>
          <w:b/>
          <w:bCs/>
          <w:i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1D3522">
        <w:rPr>
          <w:rFonts w:ascii="GHEA Grapalat" w:eastAsia="Times New Roman" w:hAnsi="GHEA Grapalat" w:cs="GHEA Grapalat"/>
          <w:b/>
          <w:bCs/>
          <w:i/>
          <w:color w:val="000000" w:themeColor="text1"/>
          <w:sz w:val="24"/>
          <w:szCs w:val="24"/>
          <w:bdr w:val="none" w:sz="0" w:space="0" w:color="auto" w:frame="1"/>
        </w:rPr>
        <w:t>դրությամբ</w:t>
      </w:r>
      <w:proofErr w:type="spellEnd"/>
    </w:p>
    <w:p w14:paraId="0BA14340" w14:textId="77777777" w:rsidR="0042591C" w:rsidRDefault="0042591C" w:rsidP="00DE1770">
      <w:pPr>
        <w:shd w:val="clear" w:color="auto" w:fill="FFFFFF"/>
        <w:spacing w:after="0"/>
        <w:jc w:val="center"/>
        <w:rPr>
          <w:rFonts w:ascii="GHEA Grapalat" w:eastAsia="Times New Roman" w:hAnsi="GHEA Grapalat" w:cs="Arian AMU"/>
          <w:i/>
          <w:color w:val="000000" w:themeColor="text1"/>
          <w:sz w:val="24"/>
          <w:szCs w:val="24"/>
          <w:lang w:val="hy-AM"/>
        </w:rPr>
      </w:pPr>
    </w:p>
    <w:p w14:paraId="37EA9105" w14:textId="77777777" w:rsidR="00430FC8" w:rsidRPr="001D3522" w:rsidRDefault="00430FC8" w:rsidP="00DE1770">
      <w:pPr>
        <w:shd w:val="clear" w:color="auto" w:fill="FFFFFF"/>
        <w:spacing w:after="0"/>
        <w:jc w:val="center"/>
        <w:rPr>
          <w:rFonts w:ascii="GHEA Grapalat" w:eastAsia="Times New Roman" w:hAnsi="GHEA Grapalat" w:cs="Arian AMU"/>
          <w:i/>
          <w:color w:val="000000" w:themeColor="text1"/>
          <w:sz w:val="24"/>
          <w:szCs w:val="24"/>
          <w:lang w:val="hy-AM"/>
        </w:rPr>
      </w:pPr>
    </w:p>
    <w:p w14:paraId="449DB62E" w14:textId="7574E810" w:rsidR="0042591C" w:rsidRPr="00DE1770" w:rsidRDefault="0042591C" w:rsidP="00DE1770">
      <w:pPr>
        <w:shd w:val="clear" w:color="auto" w:fill="FFFFFF"/>
        <w:spacing w:after="0"/>
        <w:ind w:firstLine="540"/>
        <w:jc w:val="both"/>
        <w:rPr>
          <w:rFonts w:ascii="GHEA Grapalat" w:eastAsia="Times New Roman" w:hAnsi="GHEA Grapalat" w:cs="Arian AMU"/>
          <w:color w:val="000000" w:themeColor="text1"/>
          <w:sz w:val="24"/>
          <w:szCs w:val="24"/>
          <w:lang w:val="hy-AM"/>
        </w:rPr>
      </w:pPr>
      <w:r w:rsidRPr="00DE1770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  <w:lang w:val="hy-AM"/>
        </w:rPr>
        <w:t>202</w:t>
      </w:r>
      <w:r w:rsidR="00546376" w:rsidRPr="00DE1770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  <w:lang w:val="hy-AM"/>
        </w:rPr>
        <w:t>6</w:t>
      </w:r>
      <w:r w:rsidRPr="00DE1770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  <w:lang w:val="hy-AM"/>
        </w:rPr>
        <w:t xml:space="preserve"> թվականի </w:t>
      </w:r>
      <w:r w:rsidR="00ED1E2B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  <w:lang w:val="hy-AM"/>
        </w:rPr>
        <w:t>հու</w:t>
      </w:r>
      <w:r w:rsidR="00E9699C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  <w:lang w:val="hy-AM"/>
        </w:rPr>
        <w:t>լ</w:t>
      </w:r>
      <w:r w:rsidR="00ED1E2B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  <w:lang w:val="hy-AM"/>
        </w:rPr>
        <w:t>իսի</w:t>
      </w:r>
      <w:r w:rsidR="00341CA2" w:rsidRPr="00DE1770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  <w:lang w:val="hy-AM"/>
        </w:rPr>
        <w:t xml:space="preserve"> </w:t>
      </w:r>
      <w:r w:rsidRPr="00DE1770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  <w:lang w:val="hy-AM"/>
        </w:rPr>
        <w:t xml:space="preserve">1-ի դրությամբ տարածքային կենտրոններում հաշվառված աշխատանք փնտրողների թիվը կազմել է </w:t>
      </w:r>
      <w:r w:rsidR="00E15294" w:rsidRPr="00DE1770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  <w:lang w:val="hy-AM"/>
        </w:rPr>
        <w:t>3</w:t>
      </w:r>
      <w:r w:rsidR="00006C81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  <w:lang w:val="hy-AM"/>
        </w:rPr>
        <w:t>2</w:t>
      </w:r>
      <w:r w:rsidR="001E3AC9" w:rsidRPr="00DE1770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  <w:lang w:val="hy-AM"/>
        </w:rPr>
        <w:t>.</w:t>
      </w:r>
      <w:r w:rsidR="00006C81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  <w:lang w:val="hy-AM"/>
        </w:rPr>
        <w:t>6</w:t>
      </w:r>
      <w:r w:rsidRPr="00DE1770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  <w:lang w:val="hy-AM"/>
        </w:rPr>
        <w:t xml:space="preserve"> հազար մարդ։</w:t>
      </w:r>
    </w:p>
    <w:p w14:paraId="7162EAEF" w14:textId="400FBDE0" w:rsidR="0042591C" w:rsidRPr="00DE1770" w:rsidRDefault="0042591C" w:rsidP="00DE1770">
      <w:pPr>
        <w:shd w:val="clear" w:color="auto" w:fill="FFFFFF"/>
        <w:spacing w:after="0"/>
        <w:ind w:firstLine="540"/>
        <w:jc w:val="both"/>
        <w:rPr>
          <w:rFonts w:ascii="GHEA Grapalat" w:eastAsia="Times New Roman" w:hAnsi="GHEA Grapalat" w:cs="Arian AMU"/>
          <w:color w:val="000000" w:themeColor="text1"/>
          <w:sz w:val="24"/>
          <w:szCs w:val="24"/>
          <w:lang w:val="hy-AM"/>
        </w:rPr>
      </w:pPr>
      <w:r w:rsidRPr="00DE1770">
        <w:rPr>
          <w:rFonts w:ascii="GHEA Grapalat" w:eastAsia="Times New Roman" w:hAnsi="GHEA Grapalat" w:cs="Arian AMU"/>
          <w:color w:val="000000" w:themeColor="text1"/>
          <w:sz w:val="24"/>
          <w:szCs w:val="24"/>
          <w:lang w:val="hy-AM"/>
        </w:rPr>
        <w:t>Գյուղաբնակները կազմել են աշխատանք փնտրողների 4</w:t>
      </w:r>
      <w:r w:rsidR="00006C81">
        <w:rPr>
          <w:rFonts w:ascii="GHEA Grapalat" w:eastAsia="Times New Roman" w:hAnsi="GHEA Grapalat" w:cs="Arian AMU"/>
          <w:color w:val="000000" w:themeColor="text1"/>
          <w:sz w:val="24"/>
          <w:szCs w:val="24"/>
          <w:lang w:val="hy-AM"/>
        </w:rPr>
        <w:t>6</w:t>
      </w:r>
      <w:r w:rsidRPr="00DE1770">
        <w:rPr>
          <w:rFonts w:ascii="GHEA Grapalat" w:eastAsia="Times New Roman" w:hAnsi="GHEA Grapalat" w:cs="Arian AMU"/>
          <w:color w:val="000000" w:themeColor="text1"/>
          <w:sz w:val="24"/>
          <w:szCs w:val="24"/>
          <w:lang w:val="hy-AM"/>
        </w:rPr>
        <w:t xml:space="preserve">%-ը </w:t>
      </w:r>
      <w:r w:rsidRPr="00DE1770">
        <w:rPr>
          <w:rFonts w:ascii="GHEA Grapalat" w:eastAsia="Times New Roman" w:hAnsi="GHEA Grapalat" w:cs="GHEA Grapalat"/>
          <w:color w:val="000000" w:themeColor="text1"/>
          <w:sz w:val="24"/>
          <w:szCs w:val="24"/>
          <w:lang w:val="hy-AM"/>
        </w:rPr>
        <w:t xml:space="preserve">կամ </w:t>
      </w:r>
      <w:r w:rsidR="00285E39" w:rsidRPr="00DE1770">
        <w:rPr>
          <w:rFonts w:ascii="GHEA Grapalat" w:eastAsia="Times New Roman" w:hAnsi="GHEA Grapalat" w:cs="GHEA Grapalat"/>
          <w:color w:val="000000" w:themeColor="text1"/>
          <w:sz w:val="24"/>
          <w:szCs w:val="24"/>
          <w:lang w:val="hy-AM"/>
        </w:rPr>
        <w:t>1</w:t>
      </w:r>
      <w:r w:rsidR="00006C81">
        <w:rPr>
          <w:rFonts w:ascii="GHEA Grapalat" w:eastAsia="Times New Roman" w:hAnsi="GHEA Grapalat" w:cs="GHEA Grapalat"/>
          <w:color w:val="000000" w:themeColor="text1"/>
          <w:sz w:val="24"/>
          <w:szCs w:val="24"/>
          <w:lang w:val="hy-AM"/>
        </w:rPr>
        <w:t>4</w:t>
      </w:r>
      <w:r w:rsidRPr="00DE1770">
        <w:rPr>
          <w:rFonts w:ascii="GHEA Grapalat" w:eastAsia="Times New Roman" w:hAnsi="GHEA Grapalat" w:cs="Arian AMU"/>
          <w:color w:val="000000" w:themeColor="text1"/>
          <w:sz w:val="24"/>
          <w:szCs w:val="24"/>
          <w:lang w:val="hy-AM"/>
        </w:rPr>
        <w:t>.</w:t>
      </w:r>
      <w:r w:rsidR="00ED1E2B">
        <w:rPr>
          <w:rFonts w:ascii="GHEA Grapalat" w:eastAsia="Times New Roman" w:hAnsi="GHEA Grapalat" w:cs="Arian AMU"/>
          <w:color w:val="000000" w:themeColor="text1"/>
          <w:sz w:val="24"/>
          <w:szCs w:val="24"/>
          <w:lang w:val="hy-AM"/>
        </w:rPr>
        <w:t>9</w:t>
      </w:r>
      <w:r w:rsidRPr="00DE1770">
        <w:rPr>
          <w:rFonts w:ascii="GHEA Grapalat" w:eastAsia="Times New Roman" w:hAnsi="GHEA Grapalat" w:cs="Arian AMU"/>
          <w:color w:val="000000" w:themeColor="text1"/>
          <w:sz w:val="24"/>
          <w:szCs w:val="24"/>
          <w:lang w:val="hy-AM"/>
        </w:rPr>
        <w:t xml:space="preserve"> </w:t>
      </w:r>
      <w:r w:rsidRPr="00DE1770">
        <w:rPr>
          <w:rFonts w:ascii="GHEA Grapalat" w:eastAsia="Times New Roman" w:hAnsi="GHEA Grapalat" w:cs="GHEA Grapalat"/>
          <w:color w:val="000000" w:themeColor="text1"/>
          <w:sz w:val="24"/>
          <w:szCs w:val="24"/>
          <w:lang w:val="hy-AM"/>
        </w:rPr>
        <w:t>հազ</w:t>
      </w:r>
      <w:r w:rsidRPr="00DE1770">
        <w:rPr>
          <w:rFonts w:ascii="GHEA Grapalat" w:eastAsia="Times New Roman" w:hAnsi="GHEA Grapalat" w:cs="Arian AMU"/>
          <w:color w:val="000000" w:themeColor="text1"/>
          <w:sz w:val="24"/>
          <w:szCs w:val="24"/>
          <w:lang w:val="hy-AM"/>
        </w:rPr>
        <w:t xml:space="preserve">. </w:t>
      </w:r>
      <w:r w:rsidRPr="00DE1770">
        <w:rPr>
          <w:rFonts w:ascii="GHEA Grapalat" w:eastAsia="Times New Roman" w:hAnsi="GHEA Grapalat" w:cs="GHEA Grapalat"/>
          <w:color w:val="000000" w:themeColor="text1"/>
          <w:sz w:val="24"/>
          <w:szCs w:val="24"/>
          <w:lang w:val="hy-AM"/>
        </w:rPr>
        <w:t>մարդ</w:t>
      </w:r>
      <w:r w:rsidRPr="00DE1770">
        <w:rPr>
          <w:rFonts w:ascii="GHEA Grapalat" w:eastAsia="Times New Roman" w:hAnsi="GHEA Grapalat" w:cs="Arian AMU"/>
          <w:color w:val="000000" w:themeColor="text1"/>
          <w:sz w:val="24"/>
          <w:szCs w:val="24"/>
          <w:lang w:val="hy-AM"/>
        </w:rPr>
        <w:t xml:space="preserve">՝ </w:t>
      </w:r>
      <w:r w:rsidRPr="00DE1770">
        <w:rPr>
          <w:rFonts w:ascii="GHEA Grapalat" w:eastAsia="Times New Roman" w:hAnsi="GHEA Grapalat" w:cs="GHEA Grapalat"/>
          <w:color w:val="000000" w:themeColor="text1"/>
          <w:sz w:val="24"/>
          <w:szCs w:val="24"/>
          <w:lang w:val="hy-AM"/>
        </w:rPr>
        <w:t>նախորդ</w:t>
      </w:r>
      <w:r w:rsidRPr="00DE1770">
        <w:rPr>
          <w:rFonts w:ascii="GHEA Grapalat" w:eastAsia="Times New Roman" w:hAnsi="GHEA Grapalat" w:cs="Arian AMU"/>
          <w:color w:val="000000" w:themeColor="text1"/>
          <w:sz w:val="24"/>
          <w:szCs w:val="24"/>
          <w:lang w:val="hy-AM"/>
        </w:rPr>
        <w:t xml:space="preserve"> </w:t>
      </w:r>
      <w:r w:rsidRPr="00DE1770">
        <w:rPr>
          <w:rFonts w:ascii="GHEA Grapalat" w:eastAsia="Times New Roman" w:hAnsi="GHEA Grapalat" w:cs="GHEA Grapalat"/>
          <w:color w:val="000000" w:themeColor="text1"/>
          <w:sz w:val="24"/>
          <w:szCs w:val="24"/>
          <w:lang w:val="hy-AM"/>
        </w:rPr>
        <w:t>տարվա</w:t>
      </w:r>
      <w:r w:rsidRPr="00DE1770">
        <w:rPr>
          <w:rFonts w:ascii="GHEA Grapalat" w:eastAsia="Times New Roman" w:hAnsi="GHEA Grapalat" w:cs="Arian AMU"/>
          <w:color w:val="000000" w:themeColor="text1"/>
          <w:sz w:val="24"/>
          <w:szCs w:val="24"/>
          <w:lang w:val="hy-AM"/>
        </w:rPr>
        <w:t xml:space="preserve"> 2</w:t>
      </w:r>
      <w:r w:rsidR="00E15294" w:rsidRPr="00DE1770">
        <w:rPr>
          <w:rFonts w:ascii="GHEA Grapalat" w:eastAsia="Times New Roman" w:hAnsi="GHEA Grapalat" w:cs="Arian AMU"/>
          <w:color w:val="000000" w:themeColor="text1"/>
          <w:sz w:val="24"/>
          <w:szCs w:val="24"/>
          <w:lang w:val="hy-AM"/>
        </w:rPr>
        <w:t>6</w:t>
      </w:r>
      <w:r w:rsidRPr="00DE1770">
        <w:rPr>
          <w:rFonts w:ascii="GHEA Grapalat" w:eastAsia="Times New Roman" w:hAnsi="GHEA Grapalat" w:cs="Arian AMU"/>
          <w:color w:val="000000" w:themeColor="text1"/>
          <w:sz w:val="24"/>
          <w:szCs w:val="24"/>
          <w:lang w:val="hy-AM"/>
        </w:rPr>
        <w:t>.</w:t>
      </w:r>
      <w:r w:rsidR="0042369D">
        <w:rPr>
          <w:rFonts w:ascii="GHEA Grapalat" w:eastAsia="Times New Roman" w:hAnsi="GHEA Grapalat" w:cs="Arian AMU"/>
          <w:color w:val="000000" w:themeColor="text1"/>
          <w:sz w:val="24"/>
          <w:szCs w:val="24"/>
          <w:lang w:val="hy-AM"/>
        </w:rPr>
        <w:t>7</w:t>
      </w:r>
      <w:r w:rsidRPr="00DE1770">
        <w:rPr>
          <w:rFonts w:ascii="GHEA Grapalat" w:eastAsia="Times New Roman" w:hAnsi="GHEA Grapalat" w:cs="Arian AMU"/>
          <w:color w:val="000000" w:themeColor="text1"/>
          <w:sz w:val="24"/>
          <w:szCs w:val="24"/>
          <w:lang w:val="hy-AM"/>
        </w:rPr>
        <w:t xml:space="preserve"> </w:t>
      </w:r>
      <w:r w:rsidRPr="00DE1770">
        <w:rPr>
          <w:rFonts w:ascii="GHEA Grapalat" w:eastAsia="Times New Roman" w:hAnsi="GHEA Grapalat" w:cs="GHEA Grapalat"/>
          <w:color w:val="000000" w:themeColor="text1"/>
          <w:sz w:val="24"/>
          <w:szCs w:val="24"/>
          <w:lang w:val="hy-AM"/>
        </w:rPr>
        <w:t>հազ</w:t>
      </w:r>
      <w:r w:rsidRPr="00DE1770">
        <w:rPr>
          <w:rFonts w:ascii="GHEA Grapalat" w:eastAsia="Times New Roman" w:hAnsi="GHEA Grapalat" w:cs="Arian AMU"/>
          <w:color w:val="000000" w:themeColor="text1"/>
          <w:sz w:val="24"/>
          <w:szCs w:val="24"/>
          <w:lang w:val="hy-AM"/>
        </w:rPr>
        <w:t xml:space="preserve">. </w:t>
      </w:r>
      <w:r w:rsidRPr="00DE1770">
        <w:rPr>
          <w:rFonts w:ascii="GHEA Grapalat" w:eastAsia="Times New Roman" w:hAnsi="GHEA Grapalat" w:cs="GHEA Grapalat"/>
          <w:color w:val="000000" w:themeColor="text1"/>
          <w:sz w:val="24"/>
          <w:szCs w:val="24"/>
          <w:lang w:val="hy-AM"/>
        </w:rPr>
        <w:t>մարդու</w:t>
      </w:r>
      <w:r w:rsidRPr="00DE1770">
        <w:rPr>
          <w:rFonts w:ascii="GHEA Grapalat" w:eastAsia="Times New Roman" w:hAnsi="GHEA Grapalat" w:cs="Arian AMU"/>
          <w:color w:val="000000" w:themeColor="text1"/>
          <w:sz w:val="24"/>
          <w:szCs w:val="24"/>
          <w:lang w:val="hy-AM"/>
        </w:rPr>
        <w:t xml:space="preserve"> </w:t>
      </w:r>
      <w:r w:rsidRPr="00DE1770">
        <w:rPr>
          <w:rFonts w:ascii="GHEA Grapalat" w:eastAsia="Times New Roman" w:hAnsi="GHEA Grapalat" w:cs="GHEA Grapalat"/>
          <w:color w:val="000000" w:themeColor="text1"/>
          <w:sz w:val="24"/>
          <w:szCs w:val="24"/>
          <w:lang w:val="hy-AM"/>
        </w:rPr>
        <w:t>փոխարեն</w:t>
      </w:r>
      <w:r w:rsidRPr="00DE1770">
        <w:rPr>
          <w:rFonts w:ascii="GHEA Grapalat" w:eastAsia="Times New Roman" w:hAnsi="GHEA Grapalat" w:cs="Arian AMU"/>
          <w:color w:val="000000" w:themeColor="text1"/>
          <w:sz w:val="24"/>
          <w:szCs w:val="24"/>
          <w:lang w:val="hy-AM"/>
        </w:rPr>
        <w:t>:</w:t>
      </w:r>
    </w:p>
    <w:p w14:paraId="21A62A2B" w14:textId="77777777" w:rsidR="00430FC8" w:rsidRPr="00DE1770" w:rsidRDefault="00430FC8" w:rsidP="00DE1770">
      <w:pPr>
        <w:shd w:val="clear" w:color="auto" w:fill="FFFFFF"/>
        <w:spacing w:after="0"/>
        <w:ind w:firstLine="540"/>
        <w:jc w:val="both"/>
        <w:rPr>
          <w:rFonts w:ascii="GHEA Grapalat" w:eastAsia="Times New Roman" w:hAnsi="GHEA Grapalat" w:cs="Arian AMU"/>
          <w:color w:val="000000" w:themeColor="text1"/>
          <w:sz w:val="24"/>
          <w:szCs w:val="24"/>
          <w:lang w:val="hy-AM"/>
        </w:rPr>
      </w:pPr>
    </w:p>
    <w:p w14:paraId="28FE669D" w14:textId="77777777" w:rsidR="00DE1770" w:rsidRDefault="0043267F" w:rsidP="00DE1770">
      <w:pPr>
        <w:shd w:val="clear" w:color="auto" w:fill="FFFFFF"/>
        <w:spacing w:after="0"/>
        <w:jc w:val="center"/>
        <w:rPr>
          <w:rFonts w:ascii="GHEA Grapalat" w:eastAsia="Times New Roman" w:hAnsi="GHEA Grapalat" w:cs="Arian AMU"/>
          <w:b/>
          <w:bCs/>
          <w:i/>
          <w:color w:val="000000" w:themeColor="text1"/>
          <w:sz w:val="24"/>
          <w:szCs w:val="24"/>
          <w:bdr w:val="none" w:sz="0" w:space="0" w:color="auto" w:frame="1"/>
          <w:lang w:val="hy-AM"/>
        </w:rPr>
      </w:pPr>
      <w:r w:rsidRPr="00DE1770">
        <w:rPr>
          <w:rFonts w:ascii="GHEA Grapalat" w:eastAsia="Times New Roman" w:hAnsi="GHEA Grapalat" w:cs="Arian AMU"/>
          <w:b/>
          <w:bCs/>
          <w:i/>
          <w:color w:val="000000" w:themeColor="text1"/>
          <w:sz w:val="24"/>
          <w:szCs w:val="24"/>
          <w:bdr w:val="none" w:sz="0" w:space="0" w:color="auto" w:frame="1"/>
          <w:lang w:val="hy-AM"/>
        </w:rPr>
        <w:t xml:space="preserve">Գծապատկեր 1. Աշխատանք փնտրողների թվաքանակն՝ ըստ </w:t>
      </w:r>
      <w:r w:rsidRPr="00DE1770">
        <w:rPr>
          <w:rFonts w:ascii="GHEA Grapalat" w:eastAsia="Times New Roman" w:hAnsi="GHEA Grapalat" w:cs="GHEA Grapalat"/>
          <w:b/>
          <w:bCs/>
          <w:i/>
          <w:color w:val="000000" w:themeColor="text1"/>
          <w:sz w:val="24"/>
          <w:szCs w:val="24"/>
          <w:bdr w:val="none" w:sz="0" w:space="0" w:color="auto" w:frame="1"/>
          <w:lang w:val="hy-AM"/>
        </w:rPr>
        <w:t>մարզերի</w:t>
      </w:r>
    </w:p>
    <w:p w14:paraId="1EA2DB27" w14:textId="57606B3A" w:rsidR="0043267F" w:rsidRPr="00DE1770" w:rsidRDefault="0043267F" w:rsidP="00DE1770">
      <w:pPr>
        <w:shd w:val="clear" w:color="auto" w:fill="FFFFFF"/>
        <w:spacing w:after="0"/>
        <w:jc w:val="center"/>
        <w:rPr>
          <w:rFonts w:ascii="GHEA Grapalat" w:eastAsia="Times New Roman" w:hAnsi="GHEA Grapalat" w:cs="GHEA Grapalat"/>
          <w:b/>
          <w:bCs/>
          <w:i/>
          <w:color w:val="000000" w:themeColor="text1"/>
          <w:sz w:val="24"/>
          <w:szCs w:val="24"/>
          <w:bdr w:val="none" w:sz="0" w:space="0" w:color="auto" w:frame="1"/>
          <w:lang w:val="hy-AM"/>
        </w:rPr>
      </w:pPr>
      <w:r w:rsidRPr="00DE1770">
        <w:rPr>
          <w:rFonts w:ascii="GHEA Grapalat" w:eastAsia="Times New Roman" w:hAnsi="GHEA Grapalat" w:cs="Arian AMU"/>
          <w:b/>
          <w:bCs/>
          <w:i/>
          <w:color w:val="000000" w:themeColor="text1"/>
          <w:sz w:val="24"/>
          <w:szCs w:val="24"/>
          <w:bdr w:val="none" w:sz="0" w:space="0" w:color="auto" w:frame="1"/>
          <w:lang w:val="hy-AM"/>
        </w:rPr>
        <w:t>202</w:t>
      </w:r>
      <w:r w:rsidR="00285E39" w:rsidRPr="00DE1770">
        <w:rPr>
          <w:rFonts w:ascii="GHEA Grapalat" w:eastAsia="Times New Roman" w:hAnsi="GHEA Grapalat" w:cs="Arian AMU"/>
          <w:b/>
          <w:bCs/>
          <w:i/>
          <w:color w:val="000000" w:themeColor="text1"/>
          <w:sz w:val="24"/>
          <w:szCs w:val="24"/>
          <w:bdr w:val="none" w:sz="0" w:space="0" w:color="auto" w:frame="1"/>
          <w:lang w:val="hy-AM"/>
        </w:rPr>
        <w:t>5</w:t>
      </w:r>
      <w:r w:rsidRPr="00DE1770">
        <w:rPr>
          <w:rFonts w:ascii="GHEA Grapalat" w:eastAsia="Times New Roman" w:hAnsi="GHEA Grapalat" w:cs="Arian AMU"/>
          <w:b/>
          <w:bCs/>
          <w:i/>
          <w:color w:val="000000" w:themeColor="text1"/>
          <w:sz w:val="24"/>
          <w:szCs w:val="24"/>
          <w:bdr w:val="none" w:sz="0" w:space="0" w:color="auto" w:frame="1"/>
          <w:lang w:val="hy-AM"/>
        </w:rPr>
        <w:t>-202</w:t>
      </w:r>
      <w:r w:rsidR="00285E39" w:rsidRPr="00DE1770">
        <w:rPr>
          <w:rFonts w:ascii="GHEA Grapalat" w:eastAsia="Times New Roman" w:hAnsi="GHEA Grapalat" w:cs="Arian AMU"/>
          <w:b/>
          <w:bCs/>
          <w:i/>
          <w:color w:val="000000" w:themeColor="text1"/>
          <w:sz w:val="24"/>
          <w:szCs w:val="24"/>
          <w:bdr w:val="none" w:sz="0" w:space="0" w:color="auto" w:frame="1"/>
          <w:lang w:val="hy-AM"/>
        </w:rPr>
        <w:t>6</w:t>
      </w:r>
      <w:r w:rsidR="009B77D7" w:rsidRPr="00DE1770">
        <w:rPr>
          <w:rFonts w:ascii="GHEA Grapalat" w:eastAsia="Times New Roman" w:hAnsi="GHEA Grapalat" w:cs="Arian AMU"/>
          <w:b/>
          <w:bCs/>
          <w:i/>
          <w:color w:val="000000" w:themeColor="text1"/>
          <w:sz w:val="24"/>
          <w:szCs w:val="24"/>
          <w:bdr w:val="none" w:sz="0" w:space="0" w:color="auto" w:frame="1"/>
          <w:lang w:val="hy-AM"/>
        </w:rPr>
        <w:t xml:space="preserve"> </w:t>
      </w:r>
      <w:r w:rsidRPr="00DE1770">
        <w:rPr>
          <w:rFonts w:ascii="GHEA Grapalat" w:eastAsia="Times New Roman" w:hAnsi="GHEA Grapalat" w:cs="GHEA Grapalat"/>
          <w:b/>
          <w:bCs/>
          <w:i/>
          <w:color w:val="000000" w:themeColor="text1"/>
          <w:sz w:val="24"/>
          <w:szCs w:val="24"/>
          <w:bdr w:val="none" w:sz="0" w:space="0" w:color="auto" w:frame="1"/>
          <w:lang w:val="hy-AM"/>
        </w:rPr>
        <w:t>թթ-ին</w:t>
      </w:r>
    </w:p>
    <w:p w14:paraId="79C95308" w14:textId="77777777" w:rsidR="004D38A5" w:rsidRDefault="004D38A5" w:rsidP="008B5C3E">
      <w:pPr>
        <w:shd w:val="clear" w:color="auto" w:fill="FFFFFF"/>
        <w:spacing w:after="0" w:line="240" w:lineRule="auto"/>
        <w:jc w:val="center"/>
        <w:rPr>
          <w:rFonts w:ascii="GHEA Grapalat" w:eastAsia="Times New Roman" w:hAnsi="GHEA Grapalat" w:cs="Courier New"/>
          <w:i/>
          <w:color w:val="000000" w:themeColor="text1"/>
          <w:sz w:val="24"/>
          <w:szCs w:val="24"/>
          <w:lang w:val="hy-AM"/>
        </w:rPr>
      </w:pPr>
    </w:p>
    <w:p w14:paraId="3F2513E6" w14:textId="77777777" w:rsidR="00430FC8" w:rsidRPr="00DE1770" w:rsidRDefault="00430FC8" w:rsidP="008B5C3E">
      <w:pPr>
        <w:shd w:val="clear" w:color="auto" w:fill="FFFFFF"/>
        <w:spacing w:after="0" w:line="240" w:lineRule="auto"/>
        <w:jc w:val="center"/>
        <w:rPr>
          <w:rFonts w:ascii="GHEA Grapalat" w:eastAsia="Times New Roman" w:hAnsi="GHEA Grapalat" w:cs="Courier New"/>
          <w:i/>
          <w:color w:val="000000" w:themeColor="text1"/>
          <w:sz w:val="24"/>
          <w:szCs w:val="24"/>
          <w:lang w:val="hy-AM"/>
        </w:rPr>
      </w:pPr>
    </w:p>
    <w:p w14:paraId="68BE2A3A" w14:textId="0D10DB28" w:rsidR="0043267F" w:rsidRPr="001D3522" w:rsidRDefault="004D38A5" w:rsidP="0043267F">
      <w:pPr>
        <w:shd w:val="clear" w:color="auto" w:fill="FFFFFF"/>
        <w:spacing w:after="0" w:line="240" w:lineRule="auto"/>
        <w:jc w:val="both"/>
        <w:rPr>
          <w:rFonts w:ascii="GHEA Grapalat" w:eastAsia="Times New Roman" w:hAnsi="GHEA Grapalat" w:cs="Arian AMU"/>
          <w:i/>
          <w:color w:val="000000" w:themeColor="text1"/>
          <w:sz w:val="24"/>
          <w:szCs w:val="24"/>
        </w:rPr>
      </w:pPr>
      <w:r w:rsidRPr="001D3522">
        <w:rPr>
          <w:rFonts w:ascii="GHEA Grapalat" w:eastAsia="Times New Roman" w:hAnsi="GHEA Grapalat" w:cs="Arial"/>
          <w:noProof/>
          <w:color w:val="943634" w:themeColor="accent2" w:themeShade="BF"/>
          <w:sz w:val="24"/>
          <w:szCs w:val="24"/>
          <w:highlight w:val="darkYellow"/>
        </w:rPr>
        <w:drawing>
          <wp:inline distT="0" distB="0" distL="0" distR="0" wp14:anchorId="5AB44859" wp14:editId="3D3CF6B3">
            <wp:extent cx="6271200" cy="2731135"/>
            <wp:effectExtent l="0" t="0" r="15875" b="12065"/>
            <wp:docPr id="6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6266E2B6" w14:textId="177269EC" w:rsidR="0043267F" w:rsidRPr="001D3522" w:rsidRDefault="0043267F" w:rsidP="0043267F">
      <w:pPr>
        <w:shd w:val="clear" w:color="auto" w:fill="FFFFFF"/>
        <w:spacing w:after="0" w:line="240" w:lineRule="auto"/>
        <w:jc w:val="both"/>
        <w:rPr>
          <w:rFonts w:ascii="GHEA Grapalat" w:eastAsia="Times New Roman" w:hAnsi="GHEA Grapalat" w:cs="Arian AMU"/>
          <w:color w:val="000000" w:themeColor="text1"/>
          <w:sz w:val="24"/>
          <w:szCs w:val="24"/>
        </w:rPr>
      </w:pPr>
    </w:p>
    <w:p w14:paraId="201452AF" w14:textId="77777777" w:rsidR="0043267F" w:rsidRPr="001D3522" w:rsidRDefault="0043267F" w:rsidP="0043267F">
      <w:pPr>
        <w:shd w:val="clear" w:color="auto" w:fill="FFFFFF"/>
        <w:spacing w:after="0" w:line="240" w:lineRule="auto"/>
        <w:rPr>
          <w:rFonts w:ascii="GHEA Grapalat" w:eastAsia="Times New Roman" w:hAnsi="GHEA Grapalat" w:cs="Arian AMU"/>
          <w:color w:val="000000" w:themeColor="text1"/>
          <w:sz w:val="24"/>
          <w:szCs w:val="24"/>
        </w:rPr>
      </w:pPr>
    </w:p>
    <w:p w14:paraId="3D02C781" w14:textId="58B4129E" w:rsidR="0042591C" w:rsidRPr="001D3522" w:rsidRDefault="0043267F" w:rsidP="00DE1770">
      <w:pPr>
        <w:shd w:val="clear" w:color="auto" w:fill="FFFFFF"/>
        <w:spacing w:after="0"/>
        <w:jc w:val="both"/>
        <w:rPr>
          <w:rFonts w:ascii="GHEA Grapalat" w:eastAsia="Times New Roman" w:hAnsi="GHEA Grapalat" w:cs="Arian AMU"/>
          <w:color w:val="000000" w:themeColor="text1"/>
          <w:sz w:val="24"/>
          <w:szCs w:val="24"/>
        </w:rPr>
      </w:pPr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ab/>
      </w:r>
      <w:proofErr w:type="spellStart"/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Գործազուրկների</w:t>
      </w:r>
      <w:proofErr w:type="spellEnd"/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 </w:t>
      </w:r>
      <w:proofErr w:type="spellStart"/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թվաքանակը</w:t>
      </w:r>
      <w:proofErr w:type="spellEnd"/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 </w:t>
      </w:r>
      <w:proofErr w:type="spellStart"/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կազմել</w:t>
      </w:r>
      <w:proofErr w:type="spellEnd"/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 է </w:t>
      </w:r>
      <w:r w:rsidR="00285E39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2</w:t>
      </w:r>
      <w:r w:rsidR="00CE680D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3</w:t>
      </w:r>
      <w:r w:rsidR="0057244A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.</w:t>
      </w:r>
      <w:r w:rsidR="00CE680D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9</w:t>
      </w:r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 </w:t>
      </w:r>
      <w:proofErr w:type="spellStart"/>
      <w:r w:rsidR="0042591C"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</w:rPr>
        <w:t>հազար</w:t>
      </w:r>
      <w:proofErr w:type="spellEnd"/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 </w:t>
      </w:r>
      <w:proofErr w:type="spellStart"/>
      <w:r w:rsidR="0042591C"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</w:rPr>
        <w:t>մարդ</w:t>
      </w:r>
      <w:proofErr w:type="spellEnd"/>
      <w:r w:rsidR="0042591C"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</w:rPr>
        <w:t>:</w:t>
      </w:r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 </w:t>
      </w:r>
      <w:proofErr w:type="spellStart"/>
      <w:r w:rsidR="0042591C"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</w:rPr>
        <w:t>Գործազուրկ</w:t>
      </w:r>
      <w:proofErr w:type="spellEnd"/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 </w:t>
      </w:r>
      <w:proofErr w:type="spellStart"/>
      <w:r w:rsidR="0042591C"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</w:rPr>
        <w:t>կանանց</w:t>
      </w:r>
      <w:proofErr w:type="spellEnd"/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 </w:t>
      </w:r>
      <w:proofErr w:type="spellStart"/>
      <w:r w:rsidR="0042591C"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</w:rPr>
        <w:t>թվաքանակը</w:t>
      </w:r>
      <w:proofErr w:type="spellEnd"/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 </w:t>
      </w:r>
      <w:proofErr w:type="spellStart"/>
      <w:r w:rsidR="0042591C"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</w:rPr>
        <w:t>կազմում</w:t>
      </w:r>
      <w:proofErr w:type="spellEnd"/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 </w:t>
      </w:r>
      <w:r w:rsidR="0042591C"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</w:rPr>
        <w:t>է</w:t>
      </w:r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 </w:t>
      </w:r>
      <w:proofErr w:type="spellStart"/>
      <w:r w:rsidR="0042591C"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</w:rPr>
        <w:t>գործազուրկների</w:t>
      </w:r>
      <w:proofErr w:type="spellEnd"/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 </w:t>
      </w:r>
      <w:proofErr w:type="spellStart"/>
      <w:r w:rsidR="0042591C"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</w:rPr>
        <w:t>թվի</w:t>
      </w:r>
      <w:proofErr w:type="spellEnd"/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 6</w:t>
      </w:r>
      <w:r w:rsidR="00E15294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1</w:t>
      </w:r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.</w:t>
      </w:r>
      <w:r w:rsidR="00CE680D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6</w:t>
      </w:r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%-</w:t>
      </w:r>
      <w:r w:rsidR="0042591C"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</w:rPr>
        <w:t>ը</w:t>
      </w:r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 </w:t>
      </w:r>
      <w:proofErr w:type="spellStart"/>
      <w:r w:rsidR="0042591C"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</w:rPr>
        <w:t>կամ</w:t>
      </w:r>
      <w:proofErr w:type="spellEnd"/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 </w:t>
      </w:r>
      <w:r w:rsidR="00285E39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1</w:t>
      </w:r>
      <w:r w:rsidR="00CE680D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4</w:t>
      </w:r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.</w:t>
      </w:r>
      <w:r w:rsidR="00CE680D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7</w:t>
      </w:r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 </w:t>
      </w:r>
      <w:proofErr w:type="spellStart"/>
      <w:r w:rsidR="0042591C"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</w:rPr>
        <w:t>հազ</w:t>
      </w:r>
      <w:proofErr w:type="spellEnd"/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. </w:t>
      </w:r>
      <w:proofErr w:type="spellStart"/>
      <w:r w:rsidR="0042591C"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</w:rPr>
        <w:t>մարդ</w:t>
      </w:r>
      <w:proofErr w:type="spellEnd"/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, </w:t>
      </w:r>
      <w:proofErr w:type="spellStart"/>
      <w:r w:rsidR="0042591C"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</w:rPr>
        <w:t>ե</w:t>
      </w:r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րիտասարդների</w:t>
      </w:r>
      <w:proofErr w:type="spellEnd"/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 </w:t>
      </w:r>
      <w:proofErr w:type="spellStart"/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թվաքանակը</w:t>
      </w:r>
      <w:proofErr w:type="spellEnd"/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՝</w:t>
      </w:r>
      <w:r w:rsidR="0042591C" w:rsidRPr="001D3522">
        <w:rPr>
          <w:rFonts w:ascii="GHEA Grapalat" w:eastAsia="Times New Roman" w:hAnsi="GHEA Grapalat" w:cs="Courier New"/>
          <w:color w:val="000000" w:themeColor="text1"/>
          <w:sz w:val="24"/>
          <w:szCs w:val="24"/>
        </w:rPr>
        <w:t xml:space="preserve"> </w:t>
      </w:r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1</w:t>
      </w:r>
      <w:r w:rsidR="00BC47F4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5</w:t>
      </w:r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.</w:t>
      </w:r>
      <w:r w:rsidR="00AB2847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3</w:t>
      </w:r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%-</w:t>
      </w:r>
      <w:r w:rsidR="0042591C"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</w:rPr>
        <w:t>ը</w:t>
      </w:r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 </w:t>
      </w:r>
      <w:proofErr w:type="spellStart"/>
      <w:r w:rsidR="0042591C"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</w:rPr>
        <w:t>կամ</w:t>
      </w:r>
      <w:proofErr w:type="spellEnd"/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 </w:t>
      </w:r>
      <w:r w:rsidR="00AB2847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3</w:t>
      </w:r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.</w:t>
      </w:r>
      <w:r w:rsidR="00AB2847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6</w:t>
      </w:r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 </w:t>
      </w:r>
      <w:proofErr w:type="spellStart"/>
      <w:r w:rsidR="0042591C"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</w:rPr>
        <w:t>հազ</w:t>
      </w:r>
      <w:proofErr w:type="spellEnd"/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. </w:t>
      </w:r>
      <w:proofErr w:type="spellStart"/>
      <w:r w:rsidR="0042591C"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</w:rPr>
        <w:t>մարդ</w:t>
      </w:r>
      <w:proofErr w:type="spellEnd"/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, </w:t>
      </w:r>
      <w:proofErr w:type="spellStart"/>
      <w:r w:rsidR="0042591C"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</w:rPr>
        <w:t>իսկ</w:t>
      </w:r>
      <w:proofErr w:type="spellEnd"/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 </w:t>
      </w:r>
      <w:proofErr w:type="spellStart"/>
      <w:r w:rsidR="0042591C"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</w:rPr>
        <w:t>հաշմանդամություն</w:t>
      </w:r>
      <w:proofErr w:type="spellEnd"/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 </w:t>
      </w:r>
      <w:proofErr w:type="spellStart"/>
      <w:r w:rsidR="0042591C"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</w:rPr>
        <w:t>ունեցող</w:t>
      </w:r>
      <w:proofErr w:type="spellEnd"/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 </w:t>
      </w:r>
      <w:proofErr w:type="spellStart"/>
      <w:r w:rsidR="0042591C"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</w:rPr>
        <w:t>գործազուրկ</w:t>
      </w:r>
      <w:proofErr w:type="spellEnd"/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 </w:t>
      </w:r>
      <w:proofErr w:type="spellStart"/>
      <w:r w:rsidR="0042591C"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</w:rPr>
        <w:t>անձանց</w:t>
      </w:r>
      <w:proofErr w:type="spellEnd"/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 </w:t>
      </w:r>
      <w:proofErr w:type="spellStart"/>
      <w:r w:rsidR="0042591C"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</w:rPr>
        <w:t>թվաքանակը</w:t>
      </w:r>
      <w:proofErr w:type="spellEnd"/>
      <w:r w:rsidR="0042591C"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</w:rPr>
        <w:t>՝</w:t>
      </w:r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 4.</w:t>
      </w:r>
      <w:r w:rsidR="00AB2847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9</w:t>
      </w:r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%</w:t>
      </w:r>
      <w:r w:rsidR="00AA2038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-</w:t>
      </w:r>
      <w:r w:rsidR="00AA2038"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</w:rPr>
        <w:t>ը</w:t>
      </w:r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 </w:t>
      </w:r>
      <w:proofErr w:type="spellStart"/>
      <w:r w:rsidR="0042591C"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</w:rPr>
        <w:t>կամ</w:t>
      </w:r>
      <w:proofErr w:type="spellEnd"/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 </w:t>
      </w:r>
      <w:r w:rsidR="003313C0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1</w:t>
      </w:r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.</w:t>
      </w:r>
      <w:r w:rsidR="00612EE6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2</w:t>
      </w:r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 </w:t>
      </w:r>
      <w:proofErr w:type="spellStart"/>
      <w:r w:rsidR="0042591C"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</w:rPr>
        <w:t>հազ</w:t>
      </w:r>
      <w:proofErr w:type="spellEnd"/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. </w:t>
      </w:r>
      <w:proofErr w:type="spellStart"/>
      <w:r w:rsidR="0042591C"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</w:rPr>
        <w:t>մարդ</w:t>
      </w:r>
      <w:proofErr w:type="spellEnd"/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:</w:t>
      </w:r>
    </w:p>
    <w:p w14:paraId="309ED27D" w14:textId="77777777" w:rsidR="0043267F" w:rsidRPr="001D3522" w:rsidRDefault="0043267F" w:rsidP="0043267F">
      <w:pPr>
        <w:shd w:val="clear" w:color="auto" w:fill="FFFFFF"/>
        <w:spacing w:after="0" w:line="240" w:lineRule="auto"/>
        <w:rPr>
          <w:rFonts w:ascii="GHEA Grapalat" w:eastAsia="Times New Roman" w:hAnsi="GHEA Grapalat" w:cs="Arian AMU"/>
          <w:b/>
          <w:i/>
          <w:color w:val="000000" w:themeColor="text1"/>
          <w:sz w:val="24"/>
          <w:szCs w:val="24"/>
        </w:rPr>
      </w:pPr>
    </w:p>
    <w:p w14:paraId="1604AE31" w14:textId="77777777" w:rsidR="0043267F" w:rsidRPr="001D3522" w:rsidRDefault="0043267F" w:rsidP="0043267F">
      <w:pPr>
        <w:shd w:val="clear" w:color="auto" w:fill="FFFFFF"/>
        <w:spacing w:after="0" w:line="240" w:lineRule="auto"/>
        <w:rPr>
          <w:rFonts w:ascii="GHEA Grapalat" w:eastAsia="Times New Roman" w:hAnsi="GHEA Grapalat" w:cs="Arian AMU"/>
          <w:b/>
          <w:i/>
          <w:color w:val="000000" w:themeColor="text1"/>
          <w:sz w:val="24"/>
          <w:szCs w:val="24"/>
          <w:lang w:val="hy-AM"/>
        </w:rPr>
      </w:pPr>
    </w:p>
    <w:p w14:paraId="45229CE4" w14:textId="77777777" w:rsidR="00BB1F37" w:rsidRDefault="00BB1F37" w:rsidP="0043267F">
      <w:pPr>
        <w:shd w:val="clear" w:color="auto" w:fill="FFFFFF"/>
        <w:spacing w:after="0" w:line="240" w:lineRule="auto"/>
        <w:rPr>
          <w:rFonts w:ascii="GHEA Grapalat" w:eastAsia="Times New Roman" w:hAnsi="GHEA Grapalat" w:cs="Arian AMU"/>
          <w:b/>
          <w:i/>
          <w:color w:val="000000" w:themeColor="text1"/>
          <w:sz w:val="24"/>
          <w:szCs w:val="24"/>
          <w:lang w:val="hy-AM"/>
        </w:rPr>
      </w:pPr>
    </w:p>
    <w:p w14:paraId="631C281F" w14:textId="77777777" w:rsidR="00DE1770" w:rsidRDefault="00DE1770" w:rsidP="0043267F">
      <w:pPr>
        <w:shd w:val="clear" w:color="auto" w:fill="FFFFFF"/>
        <w:spacing w:after="0" w:line="240" w:lineRule="auto"/>
        <w:rPr>
          <w:rFonts w:ascii="GHEA Grapalat" w:eastAsia="Times New Roman" w:hAnsi="GHEA Grapalat" w:cs="Arian AMU"/>
          <w:b/>
          <w:i/>
          <w:color w:val="000000" w:themeColor="text1"/>
          <w:sz w:val="24"/>
          <w:szCs w:val="24"/>
          <w:lang w:val="hy-AM"/>
        </w:rPr>
      </w:pPr>
    </w:p>
    <w:p w14:paraId="7E05A9CD" w14:textId="77777777" w:rsidR="00DE1770" w:rsidRDefault="00DE1770" w:rsidP="0043267F">
      <w:pPr>
        <w:shd w:val="clear" w:color="auto" w:fill="FFFFFF"/>
        <w:spacing w:after="0" w:line="240" w:lineRule="auto"/>
        <w:rPr>
          <w:rFonts w:ascii="GHEA Grapalat" w:eastAsia="Times New Roman" w:hAnsi="GHEA Grapalat" w:cs="Arian AMU"/>
          <w:b/>
          <w:i/>
          <w:color w:val="000000" w:themeColor="text1"/>
          <w:sz w:val="24"/>
          <w:szCs w:val="24"/>
          <w:lang w:val="hy-AM"/>
        </w:rPr>
      </w:pPr>
    </w:p>
    <w:p w14:paraId="2D5E954E" w14:textId="77777777" w:rsidR="00DE1770" w:rsidRDefault="00DE1770" w:rsidP="0043267F">
      <w:pPr>
        <w:shd w:val="clear" w:color="auto" w:fill="FFFFFF"/>
        <w:spacing w:after="0" w:line="240" w:lineRule="auto"/>
        <w:rPr>
          <w:rFonts w:ascii="GHEA Grapalat" w:eastAsia="Times New Roman" w:hAnsi="GHEA Grapalat" w:cs="Arian AMU"/>
          <w:b/>
          <w:i/>
          <w:color w:val="000000" w:themeColor="text1"/>
          <w:sz w:val="24"/>
          <w:szCs w:val="24"/>
          <w:lang w:val="hy-AM"/>
        </w:rPr>
      </w:pPr>
    </w:p>
    <w:p w14:paraId="33312C61" w14:textId="77777777" w:rsidR="00DE1770" w:rsidRPr="001D3522" w:rsidRDefault="00DE1770" w:rsidP="0043267F">
      <w:pPr>
        <w:shd w:val="clear" w:color="auto" w:fill="FFFFFF"/>
        <w:spacing w:after="0" w:line="240" w:lineRule="auto"/>
        <w:rPr>
          <w:rFonts w:ascii="GHEA Grapalat" w:eastAsia="Times New Roman" w:hAnsi="GHEA Grapalat" w:cs="Arian AMU"/>
          <w:b/>
          <w:i/>
          <w:color w:val="000000" w:themeColor="text1"/>
          <w:sz w:val="24"/>
          <w:szCs w:val="24"/>
          <w:lang w:val="hy-AM"/>
        </w:rPr>
      </w:pPr>
    </w:p>
    <w:p w14:paraId="63B01D93" w14:textId="77777777" w:rsidR="00C76D74" w:rsidRPr="001D3522" w:rsidRDefault="00C76D74" w:rsidP="00DE1770">
      <w:pPr>
        <w:shd w:val="clear" w:color="auto" w:fill="FFFFFF"/>
        <w:spacing w:after="0" w:line="240" w:lineRule="auto"/>
        <w:rPr>
          <w:rFonts w:ascii="GHEA Grapalat" w:eastAsia="Times New Roman" w:hAnsi="GHEA Grapalat" w:cs="Arian AMU"/>
          <w:b/>
          <w:bCs/>
          <w:i/>
          <w:color w:val="000000" w:themeColor="text1"/>
          <w:sz w:val="24"/>
          <w:szCs w:val="24"/>
          <w:bdr w:val="none" w:sz="0" w:space="0" w:color="auto" w:frame="1"/>
          <w:lang w:val="hy-AM"/>
        </w:rPr>
      </w:pPr>
    </w:p>
    <w:p w14:paraId="637F862F" w14:textId="657408F2" w:rsidR="007D6A90" w:rsidRPr="001D3522" w:rsidRDefault="0043267F" w:rsidP="00DE1770">
      <w:pPr>
        <w:shd w:val="clear" w:color="auto" w:fill="FFFFFF"/>
        <w:spacing w:after="0"/>
        <w:ind w:left="720"/>
        <w:jc w:val="center"/>
        <w:rPr>
          <w:rFonts w:ascii="GHEA Grapalat" w:eastAsia="Times New Roman" w:hAnsi="GHEA Grapalat" w:cs="Arian AMU"/>
          <w:b/>
          <w:bCs/>
          <w:i/>
          <w:color w:val="000000" w:themeColor="text1"/>
          <w:sz w:val="24"/>
          <w:szCs w:val="24"/>
          <w:bdr w:val="none" w:sz="0" w:space="0" w:color="auto" w:frame="1"/>
          <w:lang w:val="hy-AM"/>
        </w:rPr>
      </w:pPr>
      <w:r w:rsidRPr="001D3522">
        <w:rPr>
          <w:rFonts w:ascii="GHEA Grapalat" w:eastAsia="Times New Roman" w:hAnsi="GHEA Grapalat" w:cs="Arian AMU"/>
          <w:b/>
          <w:bCs/>
          <w:i/>
          <w:color w:val="000000" w:themeColor="text1"/>
          <w:sz w:val="24"/>
          <w:szCs w:val="24"/>
          <w:bdr w:val="none" w:sz="0" w:space="0" w:color="auto" w:frame="1"/>
          <w:lang w:val="hy-AM"/>
        </w:rPr>
        <w:lastRenderedPageBreak/>
        <w:t>Գծապատկեր 2.</w:t>
      </w:r>
    </w:p>
    <w:p w14:paraId="199D2A93" w14:textId="4297047E" w:rsidR="0043267F" w:rsidRPr="001D3522" w:rsidRDefault="0043267F" w:rsidP="00DE1770">
      <w:pPr>
        <w:shd w:val="clear" w:color="auto" w:fill="FFFFFF"/>
        <w:spacing w:after="0"/>
        <w:ind w:left="720"/>
        <w:jc w:val="center"/>
        <w:rPr>
          <w:rFonts w:ascii="GHEA Grapalat" w:eastAsia="Times New Roman" w:hAnsi="GHEA Grapalat" w:cs="Arian AMU"/>
          <w:b/>
          <w:i/>
          <w:color w:val="000000" w:themeColor="text1"/>
          <w:sz w:val="24"/>
          <w:szCs w:val="24"/>
          <w:lang w:val="hy-AM"/>
        </w:rPr>
      </w:pPr>
      <w:r w:rsidRPr="001D3522">
        <w:rPr>
          <w:rFonts w:ascii="GHEA Grapalat" w:eastAsia="Times New Roman" w:hAnsi="GHEA Grapalat" w:cs="Arian AMU"/>
          <w:b/>
          <w:i/>
          <w:color w:val="000000" w:themeColor="text1"/>
          <w:sz w:val="24"/>
          <w:szCs w:val="24"/>
          <w:lang w:val="hy-AM"/>
        </w:rPr>
        <w:t>Գործազուրկների բաշխվածությունն՝ ըստ սեռի և ՀՀ մարզերի</w:t>
      </w:r>
    </w:p>
    <w:p w14:paraId="3D7700A0" w14:textId="77777777" w:rsidR="0043267F" w:rsidRPr="001D3522" w:rsidRDefault="0043267F" w:rsidP="00DE1770">
      <w:pPr>
        <w:shd w:val="clear" w:color="auto" w:fill="FFFFFF"/>
        <w:spacing w:after="0"/>
        <w:rPr>
          <w:rFonts w:ascii="GHEA Grapalat" w:eastAsia="Times New Roman" w:hAnsi="GHEA Grapalat" w:cs="Arian AMU"/>
          <w:b/>
          <w:i/>
          <w:color w:val="000000" w:themeColor="text1"/>
          <w:sz w:val="24"/>
          <w:szCs w:val="24"/>
          <w:lang w:val="hy-AM"/>
        </w:rPr>
      </w:pPr>
    </w:p>
    <w:p w14:paraId="195FCEF2" w14:textId="77777777" w:rsidR="0043267F" w:rsidRPr="001D3522" w:rsidRDefault="0043267F" w:rsidP="0043267F">
      <w:pPr>
        <w:shd w:val="clear" w:color="auto" w:fill="FFFFFF"/>
        <w:spacing w:after="0" w:line="240" w:lineRule="auto"/>
        <w:rPr>
          <w:rFonts w:ascii="GHEA Grapalat" w:eastAsia="Times New Roman" w:hAnsi="GHEA Grapalat" w:cs="Arian AMU"/>
          <w:color w:val="000000" w:themeColor="text1"/>
          <w:sz w:val="24"/>
          <w:szCs w:val="24"/>
        </w:rPr>
      </w:pPr>
      <w:r w:rsidRPr="001D3522">
        <w:rPr>
          <w:rFonts w:ascii="GHEA Grapalat" w:eastAsia="Times New Roman" w:hAnsi="GHEA Grapalat" w:cs="Times New Roman"/>
          <w:noProof/>
          <w:sz w:val="24"/>
          <w:szCs w:val="24"/>
        </w:rPr>
        <w:drawing>
          <wp:inline distT="0" distB="0" distL="0" distR="0" wp14:anchorId="67C53828" wp14:editId="7E7D57C1">
            <wp:extent cx="6184800" cy="2701925"/>
            <wp:effectExtent l="0" t="0" r="6985" b="3175"/>
            <wp:docPr id="7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25A7B1AB" w14:textId="77777777" w:rsidR="00C76D74" w:rsidRPr="001D3522" w:rsidRDefault="0043267F" w:rsidP="0042591C">
      <w:pPr>
        <w:shd w:val="clear" w:color="auto" w:fill="FFFFFF"/>
        <w:spacing w:after="0" w:line="240" w:lineRule="auto"/>
        <w:jc w:val="both"/>
        <w:rPr>
          <w:rFonts w:ascii="GHEA Grapalat" w:eastAsia="Times New Roman" w:hAnsi="GHEA Grapalat" w:cs="Arian AMU"/>
          <w:color w:val="000000" w:themeColor="text1"/>
          <w:sz w:val="24"/>
          <w:szCs w:val="24"/>
        </w:rPr>
      </w:pPr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ab/>
      </w:r>
    </w:p>
    <w:p w14:paraId="49FC3B25" w14:textId="0033EF52" w:rsidR="0042591C" w:rsidRPr="001D3522" w:rsidRDefault="0042591C" w:rsidP="00DE1770">
      <w:pPr>
        <w:shd w:val="clear" w:color="auto" w:fill="FFFFFF"/>
        <w:spacing w:after="0"/>
        <w:ind w:firstLine="720"/>
        <w:jc w:val="both"/>
        <w:rPr>
          <w:rFonts w:ascii="GHEA Grapalat" w:eastAsia="Times New Roman" w:hAnsi="GHEA Grapalat" w:cs="Arian AMU"/>
          <w:color w:val="000000" w:themeColor="text1"/>
          <w:sz w:val="24"/>
          <w:szCs w:val="24"/>
        </w:rPr>
      </w:pPr>
      <w:proofErr w:type="spellStart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Միասնական</w:t>
      </w:r>
      <w:proofErr w:type="spellEnd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 </w:t>
      </w:r>
      <w:proofErr w:type="spellStart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սոցիալական</w:t>
      </w:r>
      <w:proofErr w:type="spellEnd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 </w:t>
      </w:r>
      <w:proofErr w:type="spellStart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ծառայության</w:t>
      </w:r>
      <w:proofErr w:type="spellEnd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 </w:t>
      </w:r>
      <w:proofErr w:type="spellStart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տարածքային</w:t>
      </w:r>
      <w:proofErr w:type="spellEnd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 </w:t>
      </w:r>
      <w:proofErr w:type="spellStart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կենտրոններում</w:t>
      </w:r>
      <w:proofErr w:type="spellEnd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 </w:t>
      </w:r>
      <w:proofErr w:type="spellStart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հաշվառված</w:t>
      </w:r>
      <w:proofErr w:type="spellEnd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 </w:t>
      </w:r>
      <w:r w:rsidRPr="00DE1770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է </w:t>
      </w:r>
      <w:r w:rsidR="008B2F50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9.8</w:t>
      </w:r>
      <w:r w:rsidR="006154F0" w:rsidRPr="00DE1770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 </w:t>
      </w:r>
      <w:proofErr w:type="spellStart"/>
      <w:r w:rsidRPr="00DE1770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հազ</w:t>
      </w:r>
      <w:proofErr w:type="spellEnd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. </w:t>
      </w:r>
      <w:proofErr w:type="spellStart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առաջին</w:t>
      </w:r>
      <w:proofErr w:type="spellEnd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 </w:t>
      </w:r>
      <w:proofErr w:type="spellStart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անգամ</w:t>
      </w:r>
      <w:proofErr w:type="spellEnd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 </w:t>
      </w:r>
      <w:proofErr w:type="spellStart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աշխատանք</w:t>
      </w:r>
      <w:proofErr w:type="spellEnd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 </w:t>
      </w:r>
      <w:proofErr w:type="spellStart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փնտրող</w:t>
      </w:r>
      <w:proofErr w:type="spellEnd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, </w:t>
      </w:r>
      <w:proofErr w:type="spellStart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որ</w:t>
      </w:r>
      <w:r w:rsidR="001E2722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ոնց</w:t>
      </w:r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ից</w:t>
      </w:r>
      <w:proofErr w:type="spellEnd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 16-29 </w:t>
      </w:r>
      <w:proofErr w:type="spellStart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տարեկան</w:t>
      </w:r>
      <w:proofErr w:type="spellEnd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 </w:t>
      </w:r>
      <w:proofErr w:type="spellStart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երիտասարդները</w:t>
      </w:r>
      <w:proofErr w:type="spellEnd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 </w:t>
      </w:r>
      <w:proofErr w:type="spellStart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կազմում</w:t>
      </w:r>
      <w:proofErr w:type="spellEnd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 </w:t>
      </w:r>
      <w:proofErr w:type="spellStart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են</w:t>
      </w:r>
      <w:proofErr w:type="spellEnd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 </w:t>
      </w:r>
      <w:r w:rsidR="00750F8C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4</w:t>
      </w:r>
      <w:r w:rsidR="008B2F50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2</w:t>
      </w:r>
      <w:r w:rsidR="00750F8C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.</w:t>
      </w:r>
      <w:r w:rsidR="008B2F50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2</w:t>
      </w:r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%-ը:</w:t>
      </w:r>
    </w:p>
    <w:p w14:paraId="6C75E596" w14:textId="5060C140" w:rsidR="0042591C" w:rsidRPr="001D3522" w:rsidRDefault="0042591C" w:rsidP="00DE1770">
      <w:pPr>
        <w:shd w:val="clear" w:color="auto" w:fill="FFFFFF"/>
        <w:spacing w:after="0"/>
        <w:jc w:val="both"/>
        <w:rPr>
          <w:rFonts w:ascii="GHEA Grapalat" w:eastAsia="Times New Roman" w:hAnsi="GHEA Grapalat" w:cs="Arian AMU"/>
          <w:color w:val="000000" w:themeColor="text1"/>
          <w:sz w:val="24"/>
          <w:szCs w:val="24"/>
        </w:rPr>
      </w:pPr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ab/>
      </w:r>
      <w:proofErr w:type="spellStart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Ըստ</w:t>
      </w:r>
      <w:proofErr w:type="spellEnd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 </w:t>
      </w:r>
      <w:proofErr w:type="spellStart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կրթական</w:t>
      </w:r>
      <w:proofErr w:type="spellEnd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 </w:t>
      </w:r>
      <w:proofErr w:type="spellStart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կազմի</w:t>
      </w:r>
      <w:proofErr w:type="spellEnd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 </w:t>
      </w:r>
      <w:proofErr w:type="spellStart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բաշխվածության</w:t>
      </w:r>
      <w:proofErr w:type="spellEnd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՝ </w:t>
      </w:r>
      <w:proofErr w:type="spellStart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բարձրագույն</w:t>
      </w:r>
      <w:proofErr w:type="spellEnd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 և </w:t>
      </w:r>
      <w:proofErr w:type="spellStart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հետբուհական</w:t>
      </w:r>
      <w:proofErr w:type="spellEnd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 </w:t>
      </w:r>
      <w:proofErr w:type="spellStart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կրթություն</w:t>
      </w:r>
      <w:proofErr w:type="spellEnd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 </w:t>
      </w:r>
      <w:proofErr w:type="spellStart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ունեցողների</w:t>
      </w:r>
      <w:proofErr w:type="spellEnd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 </w:t>
      </w:r>
      <w:proofErr w:type="spellStart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թիվը</w:t>
      </w:r>
      <w:proofErr w:type="spellEnd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 </w:t>
      </w:r>
      <w:proofErr w:type="spellStart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կազմում</w:t>
      </w:r>
      <w:proofErr w:type="spellEnd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 է </w:t>
      </w:r>
      <w:proofErr w:type="spellStart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գործազուրկների</w:t>
      </w:r>
      <w:proofErr w:type="spellEnd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 </w:t>
      </w:r>
      <w:proofErr w:type="spellStart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թվի</w:t>
      </w:r>
      <w:proofErr w:type="spellEnd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 1</w:t>
      </w:r>
      <w:r w:rsidR="00FD3DA7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0</w:t>
      </w:r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.</w:t>
      </w:r>
      <w:r w:rsidR="00F215B3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4</w:t>
      </w:r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%-ը</w:t>
      </w:r>
      <w:r w:rsidR="006C433B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, </w:t>
      </w:r>
      <w:proofErr w:type="spellStart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միջին</w:t>
      </w:r>
      <w:proofErr w:type="spellEnd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 </w:t>
      </w:r>
      <w:proofErr w:type="spellStart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մասնագիտական</w:t>
      </w:r>
      <w:proofErr w:type="spellEnd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 </w:t>
      </w:r>
      <w:proofErr w:type="spellStart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կրթություն</w:t>
      </w:r>
      <w:proofErr w:type="spellEnd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 </w:t>
      </w:r>
      <w:proofErr w:type="spellStart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ունեցողների</w:t>
      </w:r>
      <w:proofErr w:type="spellEnd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 </w:t>
      </w:r>
      <w:proofErr w:type="spellStart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թիվը</w:t>
      </w:r>
      <w:proofErr w:type="spellEnd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` 1</w:t>
      </w:r>
      <w:r w:rsidR="000024B6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2</w:t>
      </w:r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.</w:t>
      </w:r>
      <w:r w:rsidR="00F215B3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1</w:t>
      </w:r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%, </w:t>
      </w:r>
      <w:proofErr w:type="spellStart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նախնական</w:t>
      </w:r>
      <w:proofErr w:type="spellEnd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 </w:t>
      </w:r>
      <w:proofErr w:type="spellStart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մասնագիտական</w:t>
      </w:r>
      <w:proofErr w:type="spellEnd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 (</w:t>
      </w:r>
      <w:proofErr w:type="spellStart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արհեստագործական</w:t>
      </w:r>
      <w:proofErr w:type="spellEnd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) </w:t>
      </w:r>
      <w:proofErr w:type="spellStart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կրթություն</w:t>
      </w:r>
      <w:proofErr w:type="spellEnd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 </w:t>
      </w:r>
      <w:proofErr w:type="spellStart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ունեցողների</w:t>
      </w:r>
      <w:proofErr w:type="spellEnd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 </w:t>
      </w:r>
      <w:proofErr w:type="spellStart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թիվը</w:t>
      </w:r>
      <w:proofErr w:type="spellEnd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` </w:t>
      </w:r>
      <w:r w:rsidR="00DB7FB4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3</w:t>
      </w:r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.</w:t>
      </w:r>
      <w:r w:rsidR="00F215B3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5</w:t>
      </w:r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%, </w:t>
      </w:r>
      <w:proofErr w:type="spellStart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ընդհանուր</w:t>
      </w:r>
      <w:proofErr w:type="spellEnd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 </w:t>
      </w:r>
      <w:proofErr w:type="spellStart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միջնակարգ</w:t>
      </w:r>
      <w:proofErr w:type="spellEnd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 </w:t>
      </w:r>
      <w:proofErr w:type="spellStart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կրթություն</w:t>
      </w:r>
      <w:proofErr w:type="spellEnd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 </w:t>
      </w:r>
      <w:proofErr w:type="spellStart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ունեցողները</w:t>
      </w:r>
      <w:proofErr w:type="spellEnd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` </w:t>
      </w:r>
      <w:r w:rsidR="00432793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6</w:t>
      </w:r>
      <w:r w:rsidR="00F215B3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2</w:t>
      </w:r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.</w:t>
      </w:r>
      <w:r w:rsidR="00F215B3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2</w:t>
      </w:r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%, </w:t>
      </w:r>
      <w:proofErr w:type="spellStart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հատուկ</w:t>
      </w:r>
      <w:proofErr w:type="spellEnd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 </w:t>
      </w:r>
      <w:proofErr w:type="spellStart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ընդհանուր</w:t>
      </w:r>
      <w:proofErr w:type="spellEnd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, </w:t>
      </w:r>
      <w:proofErr w:type="spellStart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հիմնական</w:t>
      </w:r>
      <w:proofErr w:type="spellEnd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 </w:t>
      </w:r>
      <w:proofErr w:type="spellStart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ընդհանուր</w:t>
      </w:r>
      <w:proofErr w:type="spellEnd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 և </w:t>
      </w:r>
      <w:proofErr w:type="spellStart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տարրական</w:t>
      </w:r>
      <w:proofErr w:type="spellEnd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 </w:t>
      </w:r>
      <w:proofErr w:type="spellStart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կրթություն</w:t>
      </w:r>
      <w:proofErr w:type="spellEnd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 </w:t>
      </w:r>
      <w:proofErr w:type="spellStart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ունեցողները</w:t>
      </w:r>
      <w:proofErr w:type="spellEnd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` 1</w:t>
      </w:r>
      <w:r w:rsidR="000C3E3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1</w:t>
      </w:r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.</w:t>
      </w:r>
      <w:r w:rsidR="000C3E3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8</w:t>
      </w:r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%:</w:t>
      </w:r>
    </w:p>
    <w:p w14:paraId="01F5A1F5" w14:textId="6FB99625" w:rsidR="0042591C" w:rsidRPr="001D3522" w:rsidRDefault="0042591C" w:rsidP="00DE1770">
      <w:pPr>
        <w:spacing w:after="0"/>
        <w:jc w:val="both"/>
        <w:rPr>
          <w:rFonts w:ascii="GHEA Grapalat" w:eastAsia="Times New Roman" w:hAnsi="GHEA Grapalat" w:cs="Arial"/>
          <w:sz w:val="24"/>
          <w:szCs w:val="24"/>
          <w:lang w:eastAsia="ru-RU"/>
        </w:rPr>
      </w:pPr>
      <w:r w:rsidRPr="001D3522">
        <w:rPr>
          <w:rFonts w:ascii="GHEA Grapalat" w:eastAsia="Times New Roman" w:hAnsi="GHEA Grapalat" w:cs="Arial"/>
          <w:sz w:val="24"/>
          <w:szCs w:val="24"/>
          <w:lang w:eastAsia="ru-RU"/>
        </w:rPr>
        <w:tab/>
      </w:r>
      <w:r w:rsidRPr="001D3522">
        <w:rPr>
          <w:rFonts w:ascii="GHEA Grapalat" w:eastAsia="Times New Roman" w:hAnsi="GHEA Grapalat" w:cs="Arial"/>
          <w:sz w:val="24"/>
          <w:szCs w:val="24"/>
          <w:lang w:val="hy-AM" w:eastAsia="ru-RU"/>
        </w:rPr>
        <w:t>Գործազուրկների թվաքանակում շարունակ</w:t>
      </w:r>
      <w:r w:rsidR="00DE1770">
        <w:rPr>
          <w:rFonts w:ascii="GHEA Grapalat" w:eastAsia="Times New Roman" w:hAnsi="GHEA Grapalat" w:cs="Arial"/>
          <w:sz w:val="24"/>
          <w:szCs w:val="24"/>
          <w:lang w:val="hy-AM" w:eastAsia="ru-RU"/>
        </w:rPr>
        <w:t>վ</w:t>
      </w:r>
      <w:r w:rsidRPr="001D3522">
        <w:rPr>
          <w:rFonts w:ascii="GHEA Grapalat" w:eastAsia="Times New Roman" w:hAnsi="GHEA Grapalat" w:cs="Arial"/>
          <w:sz w:val="24"/>
          <w:szCs w:val="24"/>
          <w:lang w:val="hy-AM" w:eastAsia="ru-RU"/>
        </w:rPr>
        <w:t xml:space="preserve">ում </w:t>
      </w:r>
      <w:r w:rsidR="00DE1770">
        <w:rPr>
          <w:rFonts w:ascii="GHEA Grapalat" w:eastAsia="Times New Roman" w:hAnsi="GHEA Grapalat" w:cs="Arial"/>
          <w:sz w:val="24"/>
          <w:szCs w:val="24"/>
          <w:lang w:val="hy-AM" w:eastAsia="ru-RU"/>
        </w:rPr>
        <w:t>է</w:t>
      </w:r>
      <w:r w:rsidRPr="001D3522">
        <w:rPr>
          <w:rFonts w:ascii="GHEA Grapalat" w:eastAsia="Times New Roman" w:hAnsi="GHEA Grapalat" w:cs="Arial"/>
          <w:sz w:val="24"/>
          <w:szCs w:val="24"/>
          <w:lang w:val="hy-AM" w:eastAsia="ru-RU"/>
        </w:rPr>
        <w:t xml:space="preserve"> մեծ թիվ կազմել բարձրագույն կրթություն ունեցող՝ </w:t>
      </w:r>
      <w:r w:rsidRPr="001D3522">
        <w:rPr>
          <w:rFonts w:ascii="GHEA Grapalat" w:eastAsia="Times New Roman" w:hAnsi="GHEA Grapalat" w:cs="GHEA Grapalat"/>
          <w:sz w:val="24"/>
          <w:szCs w:val="24"/>
          <w:lang w:val="hy-AM" w:eastAsia="ru-RU"/>
        </w:rPr>
        <w:t>հումանիտար</w:t>
      </w:r>
      <w:r w:rsidRPr="001D3522">
        <w:rPr>
          <w:rFonts w:ascii="GHEA Grapalat" w:eastAsia="Times New Roman" w:hAnsi="GHEA Grapalat" w:cs="Arial"/>
          <w:sz w:val="24"/>
          <w:szCs w:val="24"/>
          <w:lang w:val="hy-AM" w:eastAsia="ru-RU"/>
        </w:rPr>
        <w:t xml:space="preserve"> </w:t>
      </w:r>
      <w:r w:rsidRPr="001D3522">
        <w:rPr>
          <w:rFonts w:ascii="GHEA Grapalat" w:eastAsia="Times New Roman" w:hAnsi="GHEA Grapalat" w:cs="GHEA Grapalat"/>
          <w:sz w:val="24"/>
          <w:szCs w:val="24"/>
          <w:lang w:val="hy-AM" w:eastAsia="ru-RU"/>
        </w:rPr>
        <w:t>գիտություների</w:t>
      </w:r>
      <w:r w:rsidRPr="001D3522">
        <w:rPr>
          <w:rFonts w:ascii="GHEA Grapalat" w:eastAsia="Times New Roman" w:hAnsi="GHEA Grapalat" w:cs="Arial"/>
          <w:sz w:val="24"/>
          <w:szCs w:val="24"/>
          <w:lang w:val="hy-AM" w:eastAsia="ru-RU"/>
        </w:rPr>
        <w:t>, կրթության և մանկավարժության,</w:t>
      </w:r>
      <w:r w:rsidRPr="001D3522">
        <w:rPr>
          <w:rFonts w:ascii="GHEA Grapalat" w:eastAsia="Times New Roman" w:hAnsi="GHEA Grapalat" w:cs="Arial"/>
          <w:sz w:val="24"/>
          <w:szCs w:val="24"/>
          <w:lang w:eastAsia="ru-RU"/>
        </w:rPr>
        <w:t xml:space="preserve"> տ</w:t>
      </w:r>
      <w:r w:rsidRPr="001D3522">
        <w:rPr>
          <w:rFonts w:ascii="GHEA Grapalat" w:eastAsia="Times New Roman" w:hAnsi="GHEA Grapalat" w:cs="Arial"/>
          <w:sz w:val="24"/>
          <w:szCs w:val="24"/>
          <w:lang w:val="hy-AM" w:eastAsia="ru-RU"/>
        </w:rPr>
        <w:t xml:space="preserve">նտեսագիտության և կառավարման, միջին մասնագիտական կրթություն ունեցող՝ </w:t>
      </w:r>
      <w:proofErr w:type="spellStart"/>
      <w:r w:rsidRPr="001D3522">
        <w:rPr>
          <w:rFonts w:ascii="GHEA Grapalat" w:eastAsia="Times New Roman" w:hAnsi="GHEA Grapalat" w:cs="Arial"/>
          <w:sz w:val="24"/>
          <w:szCs w:val="24"/>
          <w:lang w:eastAsia="ru-RU"/>
        </w:rPr>
        <w:t>կրթության</w:t>
      </w:r>
      <w:proofErr w:type="spellEnd"/>
      <w:r w:rsidRPr="001D3522">
        <w:rPr>
          <w:rFonts w:ascii="GHEA Grapalat" w:eastAsia="Times New Roman" w:hAnsi="GHEA Grapalat" w:cs="Arial"/>
          <w:sz w:val="24"/>
          <w:szCs w:val="24"/>
          <w:lang w:eastAsia="ru-RU"/>
        </w:rPr>
        <w:t xml:space="preserve">, </w:t>
      </w:r>
      <w:proofErr w:type="spellStart"/>
      <w:r w:rsidRPr="001D3522">
        <w:rPr>
          <w:rFonts w:ascii="GHEA Grapalat" w:eastAsia="Times New Roman" w:hAnsi="GHEA Grapalat" w:cs="Arial"/>
          <w:sz w:val="24"/>
          <w:szCs w:val="24"/>
          <w:lang w:eastAsia="ru-RU"/>
        </w:rPr>
        <w:t>առողջապահության</w:t>
      </w:r>
      <w:proofErr w:type="spellEnd"/>
      <w:r w:rsidRPr="001D3522">
        <w:rPr>
          <w:rFonts w:ascii="GHEA Grapalat" w:eastAsia="Times New Roman" w:hAnsi="GHEA Grapalat" w:cs="Arial"/>
          <w:sz w:val="24"/>
          <w:szCs w:val="24"/>
          <w:lang w:eastAsia="ru-RU"/>
        </w:rPr>
        <w:t xml:space="preserve">, </w:t>
      </w:r>
      <w:proofErr w:type="spellStart"/>
      <w:r w:rsidRPr="001D3522">
        <w:rPr>
          <w:rFonts w:ascii="GHEA Grapalat" w:eastAsia="Times New Roman" w:hAnsi="GHEA Grapalat" w:cs="Arial"/>
          <w:sz w:val="24"/>
          <w:szCs w:val="24"/>
          <w:lang w:eastAsia="ru-RU"/>
        </w:rPr>
        <w:t>տնտեսագիտության</w:t>
      </w:r>
      <w:proofErr w:type="spellEnd"/>
      <w:r w:rsidRPr="001D3522">
        <w:rPr>
          <w:rFonts w:ascii="GHEA Grapalat" w:eastAsia="Times New Roman" w:hAnsi="GHEA Grapalat" w:cs="Arial"/>
          <w:sz w:val="24"/>
          <w:szCs w:val="24"/>
          <w:lang w:eastAsia="ru-RU"/>
        </w:rPr>
        <w:t xml:space="preserve"> և </w:t>
      </w:r>
      <w:proofErr w:type="spellStart"/>
      <w:r w:rsidRPr="001D3522">
        <w:rPr>
          <w:rFonts w:ascii="GHEA Grapalat" w:eastAsia="Times New Roman" w:hAnsi="GHEA Grapalat" w:cs="Arial"/>
          <w:sz w:val="24"/>
          <w:szCs w:val="24"/>
          <w:lang w:eastAsia="ru-RU"/>
        </w:rPr>
        <w:t>կառավարման</w:t>
      </w:r>
      <w:proofErr w:type="spellEnd"/>
      <w:r w:rsidRPr="001D3522">
        <w:rPr>
          <w:rFonts w:ascii="GHEA Grapalat" w:eastAsia="Times New Roman" w:hAnsi="GHEA Grapalat" w:cs="Arial"/>
          <w:sz w:val="24"/>
          <w:szCs w:val="24"/>
          <w:lang w:eastAsia="ru-RU"/>
        </w:rPr>
        <w:t xml:space="preserve">, </w:t>
      </w:r>
      <w:proofErr w:type="spellStart"/>
      <w:r w:rsidRPr="001D3522">
        <w:rPr>
          <w:rFonts w:ascii="GHEA Grapalat" w:eastAsia="Times New Roman" w:hAnsi="GHEA Grapalat" w:cs="Arial"/>
          <w:sz w:val="24"/>
          <w:szCs w:val="24"/>
          <w:lang w:eastAsia="ru-RU"/>
        </w:rPr>
        <w:t>սպասարկման</w:t>
      </w:r>
      <w:proofErr w:type="spellEnd"/>
      <w:r w:rsidRPr="001D3522">
        <w:rPr>
          <w:rFonts w:ascii="GHEA Grapalat" w:eastAsia="Times New Roman" w:hAnsi="GHEA Grapalat" w:cs="Arial"/>
          <w:sz w:val="24"/>
          <w:szCs w:val="24"/>
          <w:lang w:eastAsia="ru-RU"/>
        </w:rPr>
        <w:t>, ն</w:t>
      </w:r>
      <w:r w:rsidRPr="001D3522">
        <w:rPr>
          <w:rFonts w:ascii="GHEA Grapalat" w:eastAsia="Times New Roman" w:hAnsi="GHEA Grapalat" w:cs="GHEA Grapalat"/>
          <w:sz w:val="24"/>
          <w:szCs w:val="24"/>
          <w:lang w:val="hy-AM" w:eastAsia="ru-RU"/>
        </w:rPr>
        <w:t>ախնական</w:t>
      </w:r>
      <w:r w:rsidRPr="001D3522">
        <w:rPr>
          <w:rFonts w:ascii="GHEA Grapalat" w:eastAsia="Times New Roman" w:hAnsi="GHEA Grapalat" w:cs="Arial"/>
          <w:sz w:val="24"/>
          <w:szCs w:val="24"/>
          <w:lang w:val="hy-AM" w:eastAsia="ru-RU"/>
        </w:rPr>
        <w:t xml:space="preserve"> </w:t>
      </w:r>
      <w:r w:rsidRPr="001D3522">
        <w:rPr>
          <w:rFonts w:ascii="GHEA Grapalat" w:eastAsia="Times New Roman" w:hAnsi="GHEA Grapalat" w:cs="GHEA Grapalat"/>
          <w:sz w:val="24"/>
          <w:szCs w:val="24"/>
          <w:lang w:val="hy-AM" w:eastAsia="ru-RU"/>
        </w:rPr>
        <w:t>մասնագիտական</w:t>
      </w:r>
      <w:r w:rsidRPr="001D3522">
        <w:rPr>
          <w:rFonts w:ascii="GHEA Grapalat" w:eastAsia="Times New Roman" w:hAnsi="GHEA Grapalat" w:cs="Arial"/>
          <w:sz w:val="24"/>
          <w:szCs w:val="24"/>
          <w:lang w:val="hy-AM" w:eastAsia="ru-RU"/>
        </w:rPr>
        <w:t xml:space="preserve"> </w:t>
      </w:r>
      <w:r w:rsidRPr="001D3522">
        <w:rPr>
          <w:rFonts w:ascii="GHEA Grapalat" w:eastAsia="Times New Roman" w:hAnsi="GHEA Grapalat" w:cs="GHEA Grapalat"/>
          <w:sz w:val="24"/>
          <w:szCs w:val="24"/>
          <w:lang w:val="hy-AM" w:eastAsia="ru-RU"/>
        </w:rPr>
        <w:t>կրթություն</w:t>
      </w:r>
      <w:r w:rsidRPr="001D3522">
        <w:rPr>
          <w:rFonts w:ascii="GHEA Grapalat" w:eastAsia="Times New Roman" w:hAnsi="GHEA Grapalat" w:cs="Arial"/>
          <w:sz w:val="24"/>
          <w:szCs w:val="24"/>
          <w:lang w:val="hy-AM" w:eastAsia="ru-RU"/>
        </w:rPr>
        <w:t xml:space="preserve"> </w:t>
      </w:r>
      <w:r w:rsidRPr="001D3522">
        <w:rPr>
          <w:rFonts w:ascii="GHEA Grapalat" w:eastAsia="Times New Roman" w:hAnsi="GHEA Grapalat" w:cs="GHEA Grapalat"/>
          <w:sz w:val="24"/>
          <w:szCs w:val="24"/>
          <w:lang w:val="hy-AM" w:eastAsia="ru-RU"/>
        </w:rPr>
        <w:t>ունեցող՝</w:t>
      </w:r>
      <w:r w:rsidRPr="001D3522">
        <w:rPr>
          <w:rFonts w:ascii="GHEA Grapalat" w:eastAsia="Times New Roman" w:hAnsi="GHEA Grapalat" w:cs="Courier New"/>
          <w:sz w:val="24"/>
          <w:szCs w:val="24"/>
          <w:lang w:eastAsia="ru-RU"/>
        </w:rPr>
        <w:t xml:space="preserve"> </w:t>
      </w:r>
      <w:proofErr w:type="spellStart"/>
      <w:r w:rsidRPr="001D3522">
        <w:rPr>
          <w:rFonts w:ascii="GHEA Grapalat" w:eastAsia="Times New Roman" w:hAnsi="GHEA Grapalat" w:cs="Courier New"/>
          <w:sz w:val="24"/>
          <w:szCs w:val="24"/>
          <w:lang w:eastAsia="ru-RU"/>
        </w:rPr>
        <w:t>արվեստի</w:t>
      </w:r>
      <w:proofErr w:type="spellEnd"/>
      <w:r w:rsidRPr="001D3522">
        <w:rPr>
          <w:rFonts w:ascii="GHEA Grapalat" w:eastAsia="Times New Roman" w:hAnsi="GHEA Grapalat" w:cs="Courier New"/>
          <w:sz w:val="24"/>
          <w:szCs w:val="24"/>
          <w:lang w:eastAsia="ru-RU"/>
        </w:rPr>
        <w:t xml:space="preserve"> և </w:t>
      </w:r>
      <w:proofErr w:type="spellStart"/>
      <w:r w:rsidRPr="001D3522">
        <w:rPr>
          <w:rFonts w:ascii="GHEA Grapalat" w:eastAsia="Times New Roman" w:hAnsi="GHEA Grapalat" w:cs="Courier New"/>
          <w:sz w:val="24"/>
          <w:szCs w:val="24"/>
          <w:lang w:eastAsia="ru-RU"/>
        </w:rPr>
        <w:t>դիզայնի</w:t>
      </w:r>
      <w:proofErr w:type="spellEnd"/>
      <w:r w:rsidRPr="001D3522">
        <w:rPr>
          <w:rFonts w:ascii="GHEA Grapalat" w:eastAsia="Times New Roman" w:hAnsi="GHEA Grapalat" w:cs="Courier New"/>
          <w:sz w:val="24"/>
          <w:szCs w:val="24"/>
          <w:lang w:eastAsia="ru-RU"/>
        </w:rPr>
        <w:t>,</w:t>
      </w:r>
      <w:r w:rsidRPr="001D3522">
        <w:rPr>
          <w:rFonts w:ascii="GHEA Grapalat" w:eastAsia="Times New Roman" w:hAnsi="GHEA Grapalat" w:cs="Arial"/>
          <w:sz w:val="24"/>
          <w:szCs w:val="24"/>
          <w:lang w:val="hy-AM" w:eastAsia="ru-RU"/>
        </w:rPr>
        <w:t xml:space="preserve"> </w:t>
      </w:r>
      <w:r w:rsidRPr="001D3522">
        <w:rPr>
          <w:rFonts w:ascii="GHEA Grapalat" w:eastAsia="Times New Roman" w:hAnsi="GHEA Grapalat" w:cs="GHEA Grapalat"/>
          <w:sz w:val="24"/>
          <w:szCs w:val="24"/>
          <w:lang w:val="hy-AM" w:eastAsia="ru-RU"/>
        </w:rPr>
        <w:t>էկոնոմիկայի</w:t>
      </w:r>
      <w:r w:rsidRPr="001D3522">
        <w:rPr>
          <w:rFonts w:ascii="GHEA Grapalat" w:eastAsia="Times New Roman" w:hAnsi="GHEA Grapalat" w:cs="Arial"/>
          <w:sz w:val="24"/>
          <w:szCs w:val="24"/>
          <w:lang w:val="hy-AM" w:eastAsia="ru-RU"/>
        </w:rPr>
        <w:t xml:space="preserve"> </w:t>
      </w:r>
      <w:r w:rsidRPr="001D3522">
        <w:rPr>
          <w:rFonts w:ascii="GHEA Grapalat" w:eastAsia="Times New Roman" w:hAnsi="GHEA Grapalat" w:cs="GHEA Grapalat"/>
          <w:sz w:val="24"/>
          <w:szCs w:val="24"/>
          <w:lang w:val="hy-AM" w:eastAsia="ru-RU"/>
        </w:rPr>
        <w:t>և</w:t>
      </w:r>
      <w:r w:rsidRPr="001D3522">
        <w:rPr>
          <w:rFonts w:ascii="GHEA Grapalat" w:eastAsia="Times New Roman" w:hAnsi="GHEA Grapalat" w:cs="Arial"/>
          <w:sz w:val="24"/>
          <w:szCs w:val="24"/>
          <w:lang w:val="hy-AM" w:eastAsia="ru-RU"/>
        </w:rPr>
        <w:t xml:space="preserve"> </w:t>
      </w:r>
      <w:r w:rsidRPr="001D3522">
        <w:rPr>
          <w:rFonts w:ascii="GHEA Grapalat" w:eastAsia="Times New Roman" w:hAnsi="GHEA Grapalat" w:cs="GHEA Grapalat"/>
          <w:sz w:val="24"/>
          <w:szCs w:val="24"/>
          <w:lang w:val="hy-AM" w:eastAsia="ru-RU"/>
        </w:rPr>
        <w:t>ղեկավարման</w:t>
      </w:r>
      <w:r w:rsidRPr="001D3522">
        <w:rPr>
          <w:rFonts w:ascii="GHEA Grapalat" w:eastAsia="Times New Roman" w:hAnsi="GHEA Grapalat" w:cs="Arial"/>
          <w:sz w:val="24"/>
          <w:szCs w:val="24"/>
          <w:lang w:val="hy-AM" w:eastAsia="ru-RU"/>
        </w:rPr>
        <w:t>,</w:t>
      </w:r>
      <w:r w:rsidRPr="001D3522">
        <w:rPr>
          <w:rFonts w:ascii="GHEA Grapalat" w:eastAsia="Times New Roman" w:hAnsi="GHEA Grapalat" w:cs="Arial"/>
          <w:sz w:val="24"/>
          <w:szCs w:val="24"/>
          <w:lang w:eastAsia="ru-RU"/>
        </w:rPr>
        <w:t xml:space="preserve"> </w:t>
      </w:r>
      <w:proofErr w:type="spellStart"/>
      <w:r w:rsidRPr="001D3522">
        <w:rPr>
          <w:rFonts w:ascii="GHEA Grapalat" w:eastAsia="Times New Roman" w:hAnsi="GHEA Grapalat" w:cs="Arial"/>
          <w:sz w:val="24"/>
          <w:szCs w:val="24"/>
          <w:lang w:eastAsia="ru-RU"/>
        </w:rPr>
        <w:t>տրանսպորտային</w:t>
      </w:r>
      <w:proofErr w:type="spellEnd"/>
      <w:r w:rsidRPr="001D3522">
        <w:rPr>
          <w:rFonts w:ascii="GHEA Grapalat" w:eastAsia="Times New Roman" w:hAnsi="GHEA Grapalat" w:cs="Arial"/>
          <w:sz w:val="24"/>
          <w:szCs w:val="24"/>
          <w:lang w:eastAsia="ru-RU"/>
        </w:rPr>
        <w:t xml:space="preserve"> </w:t>
      </w:r>
      <w:proofErr w:type="spellStart"/>
      <w:r w:rsidRPr="001D3522">
        <w:rPr>
          <w:rFonts w:ascii="GHEA Grapalat" w:eastAsia="Times New Roman" w:hAnsi="GHEA Grapalat" w:cs="Arial"/>
          <w:sz w:val="24"/>
          <w:szCs w:val="24"/>
          <w:lang w:eastAsia="ru-RU"/>
        </w:rPr>
        <w:t>միջոցների</w:t>
      </w:r>
      <w:proofErr w:type="spellEnd"/>
      <w:r w:rsidRPr="001D3522">
        <w:rPr>
          <w:rFonts w:ascii="GHEA Grapalat" w:eastAsia="Times New Roman" w:hAnsi="GHEA Grapalat" w:cs="Arial"/>
          <w:sz w:val="24"/>
          <w:szCs w:val="24"/>
          <w:lang w:eastAsia="ru-RU"/>
        </w:rPr>
        <w:t xml:space="preserve">, </w:t>
      </w:r>
      <w:r w:rsidRPr="001D3522">
        <w:rPr>
          <w:rFonts w:ascii="GHEA Grapalat" w:eastAsia="Times New Roman" w:hAnsi="GHEA Grapalat" w:cs="GHEA Grapalat"/>
          <w:sz w:val="24"/>
          <w:szCs w:val="24"/>
          <w:lang w:val="hy-AM" w:eastAsia="ru-RU"/>
        </w:rPr>
        <w:t>թեթև</w:t>
      </w:r>
      <w:r w:rsidRPr="001D3522">
        <w:rPr>
          <w:rFonts w:ascii="GHEA Grapalat" w:eastAsia="Times New Roman" w:hAnsi="GHEA Grapalat" w:cs="Arial"/>
          <w:sz w:val="24"/>
          <w:szCs w:val="24"/>
          <w:lang w:val="hy-AM" w:eastAsia="ru-RU"/>
        </w:rPr>
        <w:t xml:space="preserve"> </w:t>
      </w:r>
      <w:r w:rsidRPr="001D3522">
        <w:rPr>
          <w:rFonts w:ascii="GHEA Grapalat" w:eastAsia="Times New Roman" w:hAnsi="GHEA Grapalat" w:cs="GHEA Grapalat"/>
          <w:sz w:val="24"/>
          <w:szCs w:val="24"/>
          <w:lang w:val="hy-AM" w:eastAsia="ru-RU"/>
        </w:rPr>
        <w:t>արդյունաբերության</w:t>
      </w:r>
      <w:r w:rsidRPr="001D3522">
        <w:rPr>
          <w:rFonts w:ascii="GHEA Grapalat" w:eastAsia="Times New Roman" w:hAnsi="GHEA Grapalat" w:cs="Arial"/>
          <w:sz w:val="24"/>
          <w:szCs w:val="24"/>
          <w:lang w:eastAsia="ru-RU"/>
        </w:rPr>
        <w:t xml:space="preserve"> </w:t>
      </w:r>
      <w:proofErr w:type="spellStart"/>
      <w:r w:rsidRPr="001D3522">
        <w:rPr>
          <w:rFonts w:ascii="GHEA Grapalat" w:eastAsia="Times New Roman" w:hAnsi="GHEA Grapalat" w:cs="Arial"/>
          <w:sz w:val="24"/>
          <w:szCs w:val="24"/>
          <w:lang w:eastAsia="ru-RU"/>
        </w:rPr>
        <w:t>որակավորում</w:t>
      </w:r>
      <w:proofErr w:type="spellEnd"/>
      <w:r w:rsidRPr="001D3522">
        <w:rPr>
          <w:rFonts w:ascii="GHEA Grapalat" w:eastAsia="Times New Roman" w:hAnsi="GHEA Grapalat" w:cs="Arial"/>
          <w:sz w:val="24"/>
          <w:szCs w:val="24"/>
          <w:lang w:eastAsia="ru-RU"/>
        </w:rPr>
        <w:t xml:space="preserve"> </w:t>
      </w:r>
      <w:proofErr w:type="spellStart"/>
      <w:r w:rsidRPr="001D3522">
        <w:rPr>
          <w:rFonts w:ascii="GHEA Grapalat" w:eastAsia="Times New Roman" w:hAnsi="GHEA Grapalat" w:cs="Arial"/>
          <w:sz w:val="24"/>
          <w:szCs w:val="24"/>
          <w:lang w:eastAsia="ru-RU"/>
        </w:rPr>
        <w:t>ունեցող</w:t>
      </w:r>
      <w:proofErr w:type="spellEnd"/>
      <w:r w:rsidRPr="001D3522">
        <w:rPr>
          <w:rFonts w:ascii="GHEA Grapalat" w:eastAsia="Times New Roman" w:hAnsi="GHEA Grapalat" w:cs="Arial"/>
          <w:sz w:val="24"/>
          <w:szCs w:val="24"/>
          <w:lang w:eastAsia="ru-RU"/>
        </w:rPr>
        <w:t xml:space="preserve"> </w:t>
      </w:r>
      <w:proofErr w:type="spellStart"/>
      <w:r w:rsidRPr="001D3522">
        <w:rPr>
          <w:rFonts w:ascii="GHEA Grapalat" w:eastAsia="Times New Roman" w:hAnsi="GHEA Grapalat" w:cs="Arial"/>
          <w:sz w:val="24"/>
          <w:szCs w:val="24"/>
          <w:lang w:eastAsia="ru-RU"/>
        </w:rPr>
        <w:t>մասնագետները</w:t>
      </w:r>
      <w:proofErr w:type="spellEnd"/>
      <w:r w:rsidRPr="001D3522">
        <w:rPr>
          <w:rFonts w:ascii="GHEA Grapalat" w:eastAsia="Times New Roman" w:hAnsi="GHEA Grapalat" w:cs="Arial"/>
          <w:sz w:val="24"/>
          <w:szCs w:val="24"/>
          <w:lang w:eastAsia="ru-RU"/>
        </w:rPr>
        <w:t>:</w:t>
      </w:r>
    </w:p>
    <w:p w14:paraId="4752EE39" w14:textId="44296F25" w:rsidR="0042591C" w:rsidRPr="001D3522" w:rsidRDefault="0042591C" w:rsidP="00DE1770">
      <w:pPr>
        <w:spacing w:after="0"/>
        <w:ind w:firstLine="720"/>
        <w:jc w:val="both"/>
        <w:rPr>
          <w:rFonts w:ascii="GHEA Grapalat" w:eastAsia="Times New Roman" w:hAnsi="GHEA Grapalat" w:cs="Arial"/>
          <w:sz w:val="24"/>
          <w:szCs w:val="24"/>
          <w:lang w:eastAsia="ru-RU"/>
        </w:rPr>
      </w:pPr>
      <w:proofErr w:type="spellStart"/>
      <w:r w:rsidRPr="001D3522">
        <w:rPr>
          <w:rFonts w:ascii="GHEA Grapalat" w:eastAsia="Times New Roman" w:hAnsi="GHEA Grapalat" w:cs="Arial"/>
          <w:sz w:val="24"/>
          <w:szCs w:val="24"/>
          <w:lang w:eastAsia="ru-RU"/>
        </w:rPr>
        <w:t>Մասնագիտություն</w:t>
      </w:r>
      <w:proofErr w:type="spellEnd"/>
      <w:r w:rsidRPr="001D3522">
        <w:rPr>
          <w:rFonts w:ascii="GHEA Grapalat" w:eastAsia="Times New Roman" w:hAnsi="GHEA Grapalat" w:cs="Arial"/>
          <w:sz w:val="24"/>
          <w:szCs w:val="24"/>
          <w:lang w:eastAsia="ru-RU"/>
        </w:rPr>
        <w:t xml:space="preserve"> </w:t>
      </w:r>
      <w:proofErr w:type="spellStart"/>
      <w:r w:rsidRPr="001D3522">
        <w:rPr>
          <w:rFonts w:ascii="GHEA Grapalat" w:eastAsia="Times New Roman" w:hAnsi="GHEA Grapalat" w:cs="Arial"/>
          <w:sz w:val="24"/>
          <w:szCs w:val="24"/>
          <w:lang w:eastAsia="ru-RU"/>
        </w:rPr>
        <w:t>չունեցող</w:t>
      </w:r>
      <w:proofErr w:type="spellEnd"/>
      <w:r w:rsidRPr="001D3522">
        <w:rPr>
          <w:rFonts w:ascii="GHEA Grapalat" w:eastAsia="Times New Roman" w:hAnsi="GHEA Grapalat" w:cs="Arial"/>
          <w:sz w:val="24"/>
          <w:szCs w:val="24"/>
          <w:lang w:eastAsia="ru-RU"/>
        </w:rPr>
        <w:t xml:space="preserve"> </w:t>
      </w:r>
      <w:proofErr w:type="spellStart"/>
      <w:r w:rsidRPr="001D3522">
        <w:rPr>
          <w:rFonts w:ascii="GHEA Grapalat" w:eastAsia="Times New Roman" w:hAnsi="GHEA Grapalat" w:cs="Arial"/>
          <w:sz w:val="24"/>
          <w:szCs w:val="24"/>
          <w:lang w:eastAsia="ru-RU"/>
        </w:rPr>
        <w:t>անձինք</w:t>
      </w:r>
      <w:proofErr w:type="spellEnd"/>
      <w:r w:rsidRPr="001D3522">
        <w:rPr>
          <w:rFonts w:ascii="GHEA Grapalat" w:eastAsia="Times New Roman" w:hAnsi="GHEA Grapalat" w:cs="Arial"/>
          <w:sz w:val="24"/>
          <w:szCs w:val="24"/>
          <w:lang w:eastAsia="ru-RU"/>
        </w:rPr>
        <w:t xml:space="preserve"> </w:t>
      </w:r>
      <w:proofErr w:type="spellStart"/>
      <w:r w:rsidRPr="001D3522">
        <w:rPr>
          <w:rFonts w:ascii="GHEA Grapalat" w:eastAsia="Times New Roman" w:hAnsi="GHEA Grapalat" w:cs="Arial"/>
          <w:sz w:val="24"/>
          <w:szCs w:val="24"/>
          <w:lang w:eastAsia="ru-RU"/>
        </w:rPr>
        <w:t>կազմում</w:t>
      </w:r>
      <w:proofErr w:type="spellEnd"/>
      <w:r w:rsidRPr="001D3522">
        <w:rPr>
          <w:rFonts w:ascii="GHEA Grapalat" w:eastAsia="Times New Roman" w:hAnsi="GHEA Grapalat" w:cs="Arial"/>
          <w:sz w:val="24"/>
          <w:szCs w:val="24"/>
          <w:lang w:eastAsia="ru-RU"/>
        </w:rPr>
        <w:t xml:space="preserve"> </w:t>
      </w:r>
      <w:proofErr w:type="spellStart"/>
      <w:r w:rsidRPr="001D3522">
        <w:rPr>
          <w:rFonts w:ascii="GHEA Grapalat" w:eastAsia="Times New Roman" w:hAnsi="GHEA Grapalat" w:cs="Arial"/>
          <w:sz w:val="24"/>
          <w:szCs w:val="24"/>
          <w:lang w:eastAsia="ru-RU"/>
        </w:rPr>
        <w:t>են</w:t>
      </w:r>
      <w:proofErr w:type="spellEnd"/>
      <w:r w:rsidRPr="001D3522">
        <w:rPr>
          <w:rFonts w:ascii="GHEA Grapalat" w:eastAsia="Times New Roman" w:hAnsi="GHEA Grapalat" w:cs="Arial"/>
          <w:sz w:val="24"/>
          <w:szCs w:val="24"/>
          <w:lang w:eastAsia="ru-RU"/>
        </w:rPr>
        <w:t xml:space="preserve"> </w:t>
      </w:r>
      <w:proofErr w:type="spellStart"/>
      <w:r w:rsidRPr="001D3522">
        <w:rPr>
          <w:rFonts w:ascii="GHEA Grapalat" w:eastAsia="Times New Roman" w:hAnsi="GHEA Grapalat" w:cs="Arial"/>
          <w:sz w:val="24"/>
          <w:szCs w:val="24"/>
          <w:lang w:eastAsia="ru-RU"/>
        </w:rPr>
        <w:t>ընդհանուրի</w:t>
      </w:r>
      <w:proofErr w:type="spellEnd"/>
      <w:r w:rsidRPr="001D3522">
        <w:rPr>
          <w:rFonts w:ascii="GHEA Grapalat" w:eastAsia="Times New Roman" w:hAnsi="GHEA Grapalat" w:cs="Arial"/>
          <w:sz w:val="24"/>
          <w:szCs w:val="24"/>
          <w:lang w:eastAsia="ru-RU"/>
        </w:rPr>
        <w:t xml:space="preserve"> </w:t>
      </w:r>
      <w:r w:rsidR="00F215B3">
        <w:rPr>
          <w:rFonts w:ascii="GHEA Grapalat" w:eastAsia="Times New Roman" w:hAnsi="GHEA Grapalat" w:cs="Arial"/>
          <w:sz w:val="24"/>
          <w:szCs w:val="24"/>
          <w:lang w:eastAsia="ru-RU"/>
        </w:rPr>
        <w:t>74</w:t>
      </w:r>
      <w:r w:rsidRPr="001D3522">
        <w:rPr>
          <w:rFonts w:ascii="GHEA Grapalat" w:eastAsia="Times New Roman" w:hAnsi="GHEA Grapalat" w:cs="Arial"/>
          <w:bCs/>
          <w:sz w:val="24"/>
          <w:szCs w:val="24"/>
          <w:lang w:eastAsia="ru-RU"/>
        </w:rPr>
        <w:t>%-ը</w:t>
      </w:r>
      <w:r w:rsidRPr="001D3522">
        <w:rPr>
          <w:rFonts w:ascii="GHEA Grapalat" w:eastAsia="Times New Roman" w:hAnsi="GHEA Grapalat" w:cs="Arial"/>
          <w:sz w:val="24"/>
          <w:szCs w:val="24"/>
          <w:lang w:eastAsia="ru-RU"/>
        </w:rPr>
        <w:t>:</w:t>
      </w:r>
    </w:p>
    <w:p w14:paraId="5389DFB8" w14:textId="3528E195" w:rsidR="0042591C" w:rsidRPr="001D3522" w:rsidRDefault="0042591C" w:rsidP="00DE1770">
      <w:pPr>
        <w:shd w:val="clear" w:color="auto" w:fill="FFFFFF"/>
        <w:spacing w:after="0"/>
        <w:jc w:val="both"/>
        <w:rPr>
          <w:rFonts w:ascii="GHEA Grapalat" w:eastAsia="Times New Roman" w:hAnsi="GHEA Grapalat" w:cs="Arian AMU"/>
          <w:color w:val="000000" w:themeColor="text1"/>
          <w:sz w:val="24"/>
          <w:szCs w:val="24"/>
          <w:lang w:val="hy-AM"/>
        </w:rPr>
      </w:pPr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ab/>
      </w:r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lang w:val="hy-AM"/>
        </w:rPr>
        <w:t xml:space="preserve">Ըստ գործազրկության տևողության՝ 1-3 տարի գործազրկության տևողություն ունեցող գործազուրկների թվաքանակը կազմում է ընդհանուր թվաքանակի </w:t>
      </w:r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2</w:t>
      </w:r>
      <w:r w:rsidR="002457F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7</w:t>
      </w:r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.</w:t>
      </w:r>
      <w:r w:rsidR="00A44D5F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3</w:t>
      </w:r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lang w:val="hy-AM"/>
        </w:rPr>
        <w:t xml:space="preserve">%-ը, 3 տարուց ավելի գործազրկության տևողություն ունեցողները՝ </w:t>
      </w:r>
      <w:r w:rsidR="002457F2">
        <w:rPr>
          <w:rFonts w:ascii="GHEA Grapalat" w:eastAsia="Times New Roman" w:hAnsi="GHEA Grapalat" w:cs="Arian AMU"/>
          <w:color w:val="000000" w:themeColor="text1"/>
          <w:sz w:val="24"/>
          <w:szCs w:val="24"/>
          <w:lang w:val="hy-AM"/>
        </w:rPr>
        <w:t>37</w:t>
      </w:r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lang w:val="hy-AM"/>
        </w:rPr>
        <w:t xml:space="preserve">%-ը, մինչև 1 տարվա գործազրկության տևողություն ունեցողները՝ </w:t>
      </w:r>
      <w:r w:rsidR="00D51272">
        <w:rPr>
          <w:rFonts w:ascii="GHEA Grapalat" w:eastAsia="Times New Roman" w:hAnsi="GHEA Grapalat" w:cs="Arian AMU"/>
          <w:color w:val="000000" w:themeColor="text1"/>
          <w:sz w:val="24"/>
          <w:szCs w:val="24"/>
          <w:lang w:val="hy-AM"/>
        </w:rPr>
        <w:t>3</w:t>
      </w:r>
      <w:r w:rsidR="00A411E2">
        <w:rPr>
          <w:rFonts w:ascii="GHEA Grapalat" w:eastAsia="Times New Roman" w:hAnsi="GHEA Grapalat" w:cs="Arian AMU"/>
          <w:color w:val="000000" w:themeColor="text1"/>
          <w:sz w:val="24"/>
          <w:szCs w:val="24"/>
          <w:lang w:val="hy-AM"/>
        </w:rPr>
        <w:t>5</w:t>
      </w:r>
      <w:r w:rsidR="00D51272">
        <w:rPr>
          <w:rFonts w:ascii="GHEA Grapalat" w:eastAsia="Times New Roman" w:hAnsi="GHEA Grapalat" w:cs="Arian AMU"/>
          <w:color w:val="000000" w:themeColor="text1"/>
          <w:sz w:val="24"/>
          <w:szCs w:val="24"/>
          <w:lang w:val="hy-AM"/>
        </w:rPr>
        <w:t>.</w:t>
      </w:r>
      <w:r w:rsidR="002457F2">
        <w:rPr>
          <w:rFonts w:ascii="GHEA Grapalat" w:eastAsia="Times New Roman" w:hAnsi="GHEA Grapalat" w:cs="Arian AMU"/>
          <w:color w:val="000000" w:themeColor="text1"/>
          <w:sz w:val="24"/>
          <w:szCs w:val="24"/>
          <w:lang w:val="hy-AM"/>
        </w:rPr>
        <w:t>6</w:t>
      </w:r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lang w:val="hy-AM"/>
        </w:rPr>
        <w:t>%-ը։</w:t>
      </w:r>
    </w:p>
    <w:p w14:paraId="6B586C9C" w14:textId="0E25C217" w:rsidR="0042591C" w:rsidRPr="001D3522" w:rsidRDefault="0042591C" w:rsidP="00DE1770">
      <w:pPr>
        <w:shd w:val="clear" w:color="auto" w:fill="FFFFFF"/>
        <w:spacing w:after="0"/>
        <w:jc w:val="both"/>
        <w:rPr>
          <w:rFonts w:ascii="GHEA Grapalat" w:eastAsia="Times New Roman" w:hAnsi="GHEA Grapalat" w:cs="Arian AMU"/>
          <w:color w:val="000000" w:themeColor="text1"/>
          <w:sz w:val="24"/>
          <w:szCs w:val="24"/>
          <w:lang w:val="hy-AM"/>
        </w:rPr>
      </w:pPr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lastRenderedPageBreak/>
        <w:tab/>
      </w:r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lang w:val="hy-AM"/>
        </w:rPr>
        <w:t>Ըստ տարիքային կազմի</w:t>
      </w:r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՝</w:t>
      </w:r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lang w:val="hy-AM"/>
        </w:rPr>
        <w:t xml:space="preserve"> գործազուրկների թվաքանակում 16-29 </w:t>
      </w:r>
      <w:r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  <w:lang w:val="hy-AM"/>
        </w:rPr>
        <w:t>տարեկանները</w:t>
      </w:r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lang w:val="hy-AM"/>
        </w:rPr>
        <w:t xml:space="preserve"> </w:t>
      </w:r>
      <w:r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  <w:lang w:val="hy-AM"/>
        </w:rPr>
        <w:t>կազմում</w:t>
      </w:r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lang w:val="hy-AM"/>
        </w:rPr>
        <w:t xml:space="preserve"> </w:t>
      </w:r>
      <w:r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  <w:lang w:val="hy-AM"/>
        </w:rPr>
        <w:t>են</w:t>
      </w:r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lang w:val="hy-AM"/>
        </w:rPr>
        <w:t xml:space="preserve"> </w:t>
      </w:r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1</w:t>
      </w:r>
      <w:r w:rsidR="00A11C61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5</w:t>
      </w:r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.</w:t>
      </w:r>
      <w:r w:rsidR="00D570E3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3</w:t>
      </w:r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lang w:val="hy-AM"/>
        </w:rPr>
        <w:t xml:space="preserve">%, 30-44 </w:t>
      </w:r>
      <w:r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  <w:lang w:val="hy-AM"/>
        </w:rPr>
        <w:t>տարեկանները</w:t>
      </w:r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lang w:val="hy-AM"/>
        </w:rPr>
        <w:t xml:space="preserve">` </w:t>
      </w:r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4</w:t>
      </w:r>
      <w:r w:rsidR="00A73B01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7</w:t>
      </w:r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.</w:t>
      </w:r>
      <w:r w:rsidR="00D570E3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7</w:t>
      </w:r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lang w:val="hy-AM"/>
        </w:rPr>
        <w:t xml:space="preserve">%, 45-54 </w:t>
      </w:r>
      <w:r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  <w:lang w:val="hy-AM"/>
        </w:rPr>
        <w:t>տարեկանները</w:t>
      </w:r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lang w:val="hy-AM"/>
        </w:rPr>
        <w:t>` 2</w:t>
      </w:r>
      <w:r w:rsidR="00B6539E">
        <w:rPr>
          <w:rFonts w:ascii="GHEA Grapalat" w:eastAsia="Times New Roman" w:hAnsi="GHEA Grapalat" w:cs="Arian AMU"/>
          <w:color w:val="000000" w:themeColor="text1"/>
          <w:sz w:val="24"/>
          <w:szCs w:val="24"/>
          <w:lang w:val="hy-AM"/>
        </w:rPr>
        <w:t>2</w:t>
      </w:r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lang w:val="hy-AM"/>
        </w:rPr>
        <w:t>.</w:t>
      </w:r>
      <w:r w:rsidR="00D570E3">
        <w:rPr>
          <w:rFonts w:ascii="GHEA Grapalat" w:eastAsia="Times New Roman" w:hAnsi="GHEA Grapalat" w:cs="Arian AMU"/>
          <w:color w:val="000000" w:themeColor="text1"/>
          <w:sz w:val="24"/>
          <w:szCs w:val="24"/>
          <w:lang w:val="hy-AM"/>
        </w:rPr>
        <w:t>2</w:t>
      </w:r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lang w:val="hy-AM"/>
        </w:rPr>
        <w:t>%, 55-</w:t>
      </w:r>
      <w:r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  <w:lang w:val="hy-AM"/>
        </w:rPr>
        <w:t>ից</w:t>
      </w:r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lang w:val="hy-AM"/>
        </w:rPr>
        <w:t xml:space="preserve"> </w:t>
      </w:r>
      <w:r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  <w:lang w:val="hy-AM"/>
        </w:rPr>
        <w:t>բարձր</w:t>
      </w:r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lang w:val="hy-AM"/>
        </w:rPr>
        <w:t xml:space="preserve"> </w:t>
      </w:r>
      <w:r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  <w:lang w:val="hy-AM"/>
        </w:rPr>
        <w:t>տարիքի</w:t>
      </w:r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lang w:val="hy-AM"/>
        </w:rPr>
        <w:t xml:space="preserve"> </w:t>
      </w:r>
      <w:r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  <w:lang w:val="hy-AM"/>
        </w:rPr>
        <w:t>անձինք</w:t>
      </w:r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lang w:val="hy-AM"/>
        </w:rPr>
        <w:t xml:space="preserve">` </w:t>
      </w:r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1</w:t>
      </w:r>
      <w:r w:rsidR="00A411E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4</w:t>
      </w:r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.</w:t>
      </w:r>
      <w:r w:rsidR="00D570E3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8</w:t>
      </w:r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lang w:val="hy-AM"/>
        </w:rPr>
        <w:t>%:</w:t>
      </w:r>
    </w:p>
    <w:p w14:paraId="3A4B838D" w14:textId="119AE6B5" w:rsidR="0042591C" w:rsidRPr="001D3522" w:rsidRDefault="0042591C" w:rsidP="00DE1770">
      <w:pPr>
        <w:shd w:val="clear" w:color="auto" w:fill="FFFFFF"/>
        <w:spacing w:after="0"/>
        <w:jc w:val="both"/>
        <w:rPr>
          <w:rFonts w:ascii="GHEA Grapalat" w:eastAsia="Times New Roman" w:hAnsi="GHEA Grapalat" w:cs="Arian AMU"/>
          <w:color w:val="000000" w:themeColor="text1"/>
          <w:sz w:val="24"/>
          <w:szCs w:val="24"/>
          <w:lang w:val="hy-AM"/>
        </w:rPr>
      </w:pPr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ab/>
      </w:r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lang w:val="hy-AM"/>
        </w:rPr>
        <w:t xml:space="preserve">Գործազուրկների </w:t>
      </w:r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9</w:t>
      </w:r>
      <w:r w:rsidR="000C3E3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3</w:t>
      </w:r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.</w:t>
      </w:r>
      <w:r w:rsidR="00D570E3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8</w:t>
      </w:r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lang w:val="hy-AM"/>
        </w:rPr>
        <w:t>%-</w:t>
      </w:r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ն</w:t>
      </w:r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lang w:val="hy-AM"/>
        </w:rPr>
        <w:t xml:space="preserve"> աշխատաշուկայում անմրցունակ անձինք են:</w:t>
      </w:r>
    </w:p>
    <w:p w14:paraId="4E1182CA" w14:textId="77777777" w:rsidR="00FD3DA7" w:rsidRPr="001D3522" w:rsidRDefault="00FD3DA7" w:rsidP="00DE1770">
      <w:pPr>
        <w:shd w:val="clear" w:color="auto" w:fill="FFFFFF"/>
        <w:spacing w:after="0"/>
        <w:rPr>
          <w:rFonts w:ascii="GHEA Grapalat" w:eastAsia="Times New Roman" w:hAnsi="GHEA Grapalat" w:cs="Arian AMU"/>
          <w:b/>
          <w:bCs/>
          <w:i/>
          <w:color w:val="000000" w:themeColor="text1"/>
          <w:sz w:val="24"/>
          <w:szCs w:val="24"/>
          <w:bdr w:val="none" w:sz="0" w:space="0" w:color="auto" w:frame="1"/>
          <w:lang w:val="hy-AM"/>
        </w:rPr>
      </w:pPr>
    </w:p>
    <w:p w14:paraId="5D0A0B89" w14:textId="745077D1" w:rsidR="00153E6D" w:rsidRPr="001D3522" w:rsidRDefault="0043267F" w:rsidP="00DE1770">
      <w:pPr>
        <w:shd w:val="clear" w:color="auto" w:fill="FFFFFF"/>
        <w:spacing w:after="0"/>
        <w:jc w:val="center"/>
        <w:rPr>
          <w:rFonts w:ascii="GHEA Grapalat" w:eastAsia="Times New Roman" w:hAnsi="GHEA Grapalat" w:cs="Arian AMU"/>
          <w:b/>
          <w:bCs/>
          <w:i/>
          <w:color w:val="000000" w:themeColor="text1"/>
          <w:sz w:val="24"/>
          <w:szCs w:val="24"/>
          <w:bdr w:val="none" w:sz="0" w:space="0" w:color="auto" w:frame="1"/>
          <w:lang w:val="hy-AM"/>
        </w:rPr>
      </w:pPr>
      <w:r w:rsidRPr="001D3522">
        <w:rPr>
          <w:rFonts w:ascii="GHEA Grapalat" w:eastAsia="Times New Roman" w:hAnsi="GHEA Grapalat" w:cs="Arian AMU"/>
          <w:b/>
          <w:bCs/>
          <w:i/>
          <w:color w:val="000000" w:themeColor="text1"/>
          <w:sz w:val="24"/>
          <w:szCs w:val="24"/>
          <w:bdr w:val="none" w:sz="0" w:space="0" w:color="auto" w:frame="1"/>
          <w:lang w:val="hy-AM"/>
        </w:rPr>
        <w:t>Գծապատկեր 3.</w:t>
      </w:r>
    </w:p>
    <w:p w14:paraId="479432AA" w14:textId="145A30CC" w:rsidR="0043267F" w:rsidRDefault="0043267F" w:rsidP="00430FC8">
      <w:pPr>
        <w:shd w:val="clear" w:color="auto" w:fill="FFFFFF"/>
        <w:spacing w:after="0"/>
        <w:jc w:val="center"/>
        <w:rPr>
          <w:rFonts w:ascii="GHEA Grapalat" w:eastAsia="Times New Roman" w:hAnsi="GHEA Grapalat" w:cs="Arian AMU"/>
          <w:b/>
          <w:bCs/>
          <w:i/>
          <w:color w:val="000000" w:themeColor="text1"/>
          <w:sz w:val="24"/>
          <w:szCs w:val="24"/>
          <w:bdr w:val="none" w:sz="0" w:space="0" w:color="auto" w:frame="1"/>
          <w:lang w:val="hy-AM"/>
        </w:rPr>
      </w:pPr>
      <w:r w:rsidRPr="001D3522">
        <w:rPr>
          <w:rFonts w:ascii="GHEA Grapalat" w:eastAsia="Times New Roman" w:hAnsi="GHEA Grapalat" w:cs="Arian AMU"/>
          <w:b/>
          <w:bCs/>
          <w:i/>
          <w:color w:val="000000" w:themeColor="text1"/>
          <w:sz w:val="24"/>
          <w:szCs w:val="24"/>
          <w:bdr w:val="none" w:sz="0" w:space="0" w:color="auto" w:frame="1"/>
          <w:lang w:val="hy-AM"/>
        </w:rPr>
        <w:t>Գործազուրկների թվաքանակն՝ ըստ կրթական և տարիքային կազմի,</w:t>
      </w:r>
      <w:r w:rsidR="00153E6D" w:rsidRPr="001D3522">
        <w:rPr>
          <w:rFonts w:ascii="GHEA Grapalat" w:eastAsia="Times New Roman" w:hAnsi="GHEA Grapalat" w:cs="Arian AMU"/>
          <w:b/>
          <w:bCs/>
          <w:i/>
          <w:color w:val="000000" w:themeColor="text1"/>
          <w:sz w:val="24"/>
          <w:szCs w:val="24"/>
          <w:bdr w:val="none" w:sz="0" w:space="0" w:color="auto" w:frame="1"/>
          <w:lang w:val="hy-AM"/>
        </w:rPr>
        <w:t xml:space="preserve"> </w:t>
      </w:r>
      <w:r w:rsidRPr="001D3522">
        <w:rPr>
          <w:rFonts w:ascii="GHEA Grapalat" w:eastAsia="Times New Roman" w:hAnsi="GHEA Grapalat" w:cs="Arian AMU"/>
          <w:b/>
          <w:bCs/>
          <w:i/>
          <w:color w:val="000000" w:themeColor="text1"/>
          <w:sz w:val="24"/>
          <w:szCs w:val="24"/>
          <w:bdr w:val="none" w:sz="0" w:space="0" w:color="auto" w:frame="1"/>
          <w:lang w:val="hy-AM"/>
        </w:rPr>
        <w:t>%-ով</w:t>
      </w:r>
    </w:p>
    <w:p w14:paraId="47086546" w14:textId="7BD186E1" w:rsidR="00430FC8" w:rsidRPr="001D3522" w:rsidRDefault="00425B6F" w:rsidP="00430FC8">
      <w:pPr>
        <w:shd w:val="clear" w:color="auto" w:fill="FFFFFF"/>
        <w:spacing w:after="0"/>
        <w:jc w:val="center"/>
        <w:rPr>
          <w:rFonts w:ascii="GHEA Grapalat" w:eastAsia="Times New Roman" w:hAnsi="GHEA Grapalat" w:cs="Arian AMU"/>
          <w:b/>
          <w:bCs/>
          <w:i/>
          <w:color w:val="000000" w:themeColor="text1"/>
          <w:sz w:val="24"/>
          <w:szCs w:val="24"/>
          <w:bdr w:val="none" w:sz="0" w:space="0" w:color="auto" w:frame="1"/>
          <w:lang w:val="hy-AM"/>
        </w:rPr>
      </w:pPr>
      <w:r w:rsidRPr="001D3522">
        <w:rPr>
          <w:rFonts w:ascii="GHEA Grapalat" w:hAnsi="GHEA Grapalat"/>
          <w:noProof/>
          <w:sz w:val="24"/>
          <w:szCs w:val="24"/>
        </w:rPr>
        <w:drawing>
          <wp:anchor distT="0" distB="0" distL="114300" distR="114300" simplePos="0" relativeHeight="251659776" behindDoc="0" locked="0" layoutInCell="1" allowOverlap="1" wp14:anchorId="1DAF6A96" wp14:editId="70AFADCF">
            <wp:simplePos x="0" y="0"/>
            <wp:positionH relativeFrom="column">
              <wp:posOffset>95810</wp:posOffset>
            </wp:positionH>
            <wp:positionV relativeFrom="paragraph">
              <wp:posOffset>275395</wp:posOffset>
            </wp:positionV>
            <wp:extent cx="3535045" cy="2911475"/>
            <wp:effectExtent l="57150" t="38100" r="65405" b="79375"/>
            <wp:wrapSquare wrapText="bothSides"/>
            <wp:docPr id="8" name="Chart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B6878F4" w14:textId="039B672B" w:rsidR="0043267F" w:rsidRPr="001D3522" w:rsidRDefault="004B0420" w:rsidP="0043267F">
      <w:pPr>
        <w:shd w:val="clear" w:color="auto" w:fill="FFFFFF"/>
        <w:spacing w:after="0" w:line="240" w:lineRule="auto"/>
        <w:jc w:val="both"/>
        <w:rPr>
          <w:rFonts w:ascii="GHEA Grapalat" w:eastAsia="Times New Roman" w:hAnsi="GHEA Grapalat" w:cs="Arian AMU"/>
          <w:i/>
          <w:color w:val="000000" w:themeColor="text1"/>
          <w:sz w:val="24"/>
          <w:szCs w:val="24"/>
          <w:lang w:val="hy-AM"/>
        </w:rPr>
      </w:pPr>
      <w:r w:rsidRPr="001D3522">
        <w:rPr>
          <w:rFonts w:ascii="GHEA Grapalat" w:eastAsia="Times New Roman" w:hAnsi="GHEA Grapalat" w:cs="Times New Roman"/>
          <w:b/>
          <w:noProof/>
          <w:color w:val="7C7C7C"/>
          <w:sz w:val="24"/>
          <w:szCs w:val="24"/>
        </w:rPr>
        <w:drawing>
          <wp:inline distT="0" distB="0" distL="0" distR="0" wp14:anchorId="0610D6EE" wp14:editId="04C49DCE">
            <wp:extent cx="3057707" cy="2271440"/>
            <wp:effectExtent l="95250" t="57150" r="85725" b="90805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512E08B5" w14:textId="77777777" w:rsidR="004B0420" w:rsidRPr="001D3522" w:rsidRDefault="004B0420" w:rsidP="0043267F">
      <w:pPr>
        <w:shd w:val="clear" w:color="auto" w:fill="FFFFFF"/>
        <w:spacing w:after="0" w:line="240" w:lineRule="auto"/>
        <w:jc w:val="both"/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  <w:lang w:val="hy-AM"/>
        </w:rPr>
      </w:pPr>
    </w:p>
    <w:p w14:paraId="55875484" w14:textId="03A44D7E" w:rsidR="0042591C" w:rsidRPr="001D3522" w:rsidRDefault="0042591C" w:rsidP="00FC682E">
      <w:pPr>
        <w:shd w:val="clear" w:color="auto" w:fill="FFFFFF"/>
        <w:spacing w:after="0"/>
        <w:ind w:firstLine="720"/>
        <w:jc w:val="both"/>
        <w:rPr>
          <w:rFonts w:ascii="GHEA Grapalat" w:eastAsia="Times New Roman" w:hAnsi="GHEA Grapalat" w:cs="Arian AMU"/>
          <w:color w:val="000000" w:themeColor="text1"/>
          <w:sz w:val="24"/>
          <w:szCs w:val="24"/>
          <w:lang w:val="hy-AM"/>
        </w:rPr>
      </w:pPr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  <w:lang w:val="hy-AM"/>
        </w:rPr>
        <w:t>202</w:t>
      </w:r>
      <w:r w:rsidR="00943B4E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  <w:lang w:val="hy-AM"/>
        </w:rPr>
        <w:t>6</w:t>
      </w:r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  <w:lang w:val="hy-AM"/>
        </w:rPr>
        <w:t xml:space="preserve"> թվականի </w:t>
      </w:r>
      <w:r w:rsidR="00C46811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  <w:lang w:val="hy-AM"/>
        </w:rPr>
        <w:t>հու</w:t>
      </w:r>
      <w:r w:rsidR="0002233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  <w:lang w:val="hy-AM"/>
        </w:rPr>
        <w:t>լ</w:t>
      </w:r>
      <w:r w:rsidR="00C46811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  <w:lang w:val="hy-AM"/>
        </w:rPr>
        <w:t>իսի</w:t>
      </w:r>
      <w:r w:rsidR="00F73C13" w:rsidRPr="00DE1770">
        <w:rPr>
          <w:rFonts w:ascii="GHEA Grapalat" w:eastAsia="Times New Roman" w:hAnsi="GHEA Grapalat" w:cs="Arial"/>
          <w:color w:val="000000" w:themeColor="text1"/>
          <w:sz w:val="24"/>
          <w:szCs w:val="24"/>
          <w:bdr w:val="none" w:sz="0" w:space="0" w:color="auto" w:frame="1"/>
          <w:lang w:val="hy-AM"/>
        </w:rPr>
        <w:t xml:space="preserve"> </w:t>
      </w:r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  <w:lang w:val="hy-AM"/>
        </w:rPr>
        <w:t xml:space="preserve">1-ի դրությամբ տարածքային կենտրոններում խորհրդատվություն է ստացել </w:t>
      </w:r>
      <w:r w:rsidR="000F7768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  <w:lang w:val="hy-AM"/>
        </w:rPr>
        <w:t>22.3</w:t>
      </w:r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  <w:lang w:val="hy-AM"/>
        </w:rPr>
        <w:t xml:space="preserve"> հազ. աշխատանք փնտրող՝ աշխատանքի և զբաղվածության օրենսդրության, մասնագիտական կողմնորոշման, զբաղվածության ծրագրերի, աշխատանքի փոփոխման և այլ հարցերով:</w:t>
      </w:r>
    </w:p>
    <w:p w14:paraId="43C22784" w14:textId="5C455414" w:rsidR="0042591C" w:rsidRPr="001D3522" w:rsidRDefault="00694224" w:rsidP="00DE1770">
      <w:pPr>
        <w:shd w:val="clear" w:color="auto" w:fill="FFFFFF"/>
        <w:spacing w:after="0"/>
        <w:ind w:firstLine="720"/>
        <w:jc w:val="both"/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  <w:lang w:val="hy-AM"/>
        </w:rPr>
      </w:pPr>
      <w:r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  <w:lang w:val="hy-AM"/>
        </w:rPr>
        <w:lastRenderedPageBreak/>
        <w:t>Տ</w:t>
      </w:r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  <w:lang w:val="hy-AM"/>
        </w:rPr>
        <w:t xml:space="preserve">արածքային կենտրոնները համագործակցել են </w:t>
      </w:r>
      <w:r w:rsidR="00DD6774" w:rsidRPr="00DE1770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  <w:lang w:val="hy-AM"/>
        </w:rPr>
        <w:t>1</w:t>
      </w:r>
      <w:r w:rsidR="00C46811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  <w:lang w:val="hy-AM"/>
        </w:rPr>
        <w:t>8</w:t>
      </w:r>
      <w:r w:rsidR="00DD6774" w:rsidRPr="00DE1770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  <w:lang w:val="hy-AM"/>
        </w:rPr>
        <w:t>.</w:t>
      </w:r>
      <w:r w:rsidR="000F7768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  <w:lang w:val="hy-AM"/>
        </w:rPr>
        <w:t>3</w:t>
      </w:r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  <w:lang w:val="hy-AM"/>
        </w:rPr>
        <w:t xml:space="preserve"> հազ. </w:t>
      </w:r>
      <w:r w:rsidR="00507F16" w:rsidRPr="00DE1770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  <w:lang w:val="hy-AM"/>
        </w:rPr>
        <w:t>գ</w:t>
      </w:r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  <w:lang w:val="hy-AM"/>
        </w:rPr>
        <w:t>ործատու</w:t>
      </w:r>
      <w:r w:rsidR="00BE1391" w:rsidRPr="00DE1770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  <w:lang w:val="hy-AM"/>
        </w:rPr>
        <w:t>ների</w:t>
      </w:r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  <w:lang w:val="hy-AM"/>
        </w:rPr>
        <w:t xml:space="preserve"> հետ, որ</w:t>
      </w:r>
      <w:r w:rsidR="00BE1391" w:rsidRPr="00DE1770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  <w:lang w:val="hy-AM"/>
        </w:rPr>
        <w:t>ոնց</w:t>
      </w:r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  <w:lang w:val="hy-AM"/>
        </w:rPr>
        <w:t xml:space="preserve">ից հավաքագրվել </w:t>
      </w:r>
      <w:r w:rsidR="006C433B" w:rsidRPr="00DE1770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  <w:lang w:val="hy-AM"/>
        </w:rPr>
        <w:t>է</w:t>
      </w:r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  <w:lang w:val="hy-AM"/>
        </w:rPr>
        <w:t xml:space="preserve"> </w:t>
      </w:r>
      <w:r w:rsidR="000F7768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  <w:lang w:val="hy-AM"/>
        </w:rPr>
        <w:t>7116</w:t>
      </w:r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  <w:lang w:val="hy-AM"/>
        </w:rPr>
        <w:t xml:space="preserve"> </w:t>
      </w:r>
      <w:r w:rsidR="0042591C"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  <w:lang w:val="hy-AM"/>
        </w:rPr>
        <w:t>չկ</w:t>
      </w:r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  <w:lang w:val="hy-AM"/>
        </w:rPr>
        <w:t xml:space="preserve">րկնվող թափուր աշխատատեղ: Դրանցից </w:t>
      </w:r>
      <w:r w:rsidR="000F7768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  <w:lang w:val="hy-AM"/>
        </w:rPr>
        <w:t>610</w:t>
      </w:r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  <w:lang w:val="hy-AM"/>
        </w:rPr>
        <w:t xml:space="preserve">-ը </w:t>
      </w:r>
      <w:r w:rsidR="0042591C"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  <w:lang w:val="hy-AM"/>
        </w:rPr>
        <w:t>նոր</w:t>
      </w:r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  <w:lang w:val="hy-AM"/>
        </w:rPr>
        <w:t xml:space="preserve"> </w:t>
      </w:r>
      <w:r w:rsidR="0042591C"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  <w:lang w:val="hy-AM"/>
        </w:rPr>
        <w:t>ստեղծված</w:t>
      </w:r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  <w:lang w:val="hy-AM"/>
        </w:rPr>
        <w:t xml:space="preserve"> </w:t>
      </w:r>
      <w:r w:rsidR="0042591C"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  <w:lang w:val="hy-AM"/>
        </w:rPr>
        <w:t>աշխատատեղ</w:t>
      </w:r>
      <w:r w:rsidR="00BE1391" w:rsidRPr="00DE1770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  <w:lang w:val="hy-AM"/>
        </w:rPr>
        <w:t>եր</w:t>
      </w:r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  <w:lang w:val="hy-AM"/>
        </w:rPr>
        <w:t xml:space="preserve"> </w:t>
      </w:r>
      <w:r w:rsidR="00BE1391" w:rsidRPr="00DE1770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  <w:lang w:val="hy-AM"/>
        </w:rPr>
        <w:t>են</w:t>
      </w:r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  <w:lang w:val="hy-AM"/>
        </w:rPr>
        <w:t>:</w:t>
      </w:r>
    </w:p>
    <w:p w14:paraId="0A72CB72" w14:textId="0A1290EE" w:rsidR="0042591C" w:rsidRPr="001D3522" w:rsidRDefault="0042591C" w:rsidP="00DE1770">
      <w:pPr>
        <w:shd w:val="clear" w:color="auto" w:fill="FFFFFF"/>
        <w:spacing w:after="0"/>
        <w:ind w:firstLine="720"/>
        <w:jc w:val="both"/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  <w:lang w:val="hy-AM"/>
        </w:rPr>
      </w:pPr>
      <w:bookmarkStart w:id="0" w:name="_Hlk153457285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  <w:lang w:val="hy-AM"/>
        </w:rPr>
        <w:t xml:space="preserve">Աշխատանքի է տեղավորվել </w:t>
      </w:r>
      <w:r w:rsidR="000F7768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  <w:lang w:val="hy-AM"/>
        </w:rPr>
        <w:t>4974</w:t>
      </w:r>
      <w:r w:rsidR="001D2822" w:rsidRPr="00DE1770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  <w:lang w:val="hy-AM"/>
        </w:rPr>
        <w:t xml:space="preserve"> </w:t>
      </w:r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  <w:lang w:val="hy-AM"/>
        </w:rPr>
        <w:t>աշխատանք փնտրող (</w:t>
      </w:r>
      <w:r w:rsidR="000F7768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  <w:lang w:val="hy-AM"/>
        </w:rPr>
        <w:t>2828</w:t>
      </w:r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  <w:lang w:val="hy-AM"/>
        </w:rPr>
        <w:t xml:space="preserve">-ը՝ կին, </w:t>
      </w:r>
      <w:r w:rsidR="000F7768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  <w:lang w:val="hy-AM"/>
        </w:rPr>
        <w:t>1034</w:t>
      </w:r>
      <w:r w:rsidR="00C46811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  <w:lang w:val="hy-AM"/>
        </w:rPr>
        <w:t>-</w:t>
      </w:r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  <w:lang w:val="hy-AM"/>
        </w:rPr>
        <w:t xml:space="preserve">ը՝ երիտասարդ, </w:t>
      </w:r>
      <w:r w:rsidR="000F7768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  <w:lang w:val="hy-AM"/>
        </w:rPr>
        <w:t>40</w:t>
      </w:r>
      <w:r w:rsidR="00E501A7" w:rsidRPr="00DE1770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  <w:lang w:val="hy-AM"/>
        </w:rPr>
        <w:t>-</w:t>
      </w:r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  <w:lang w:val="hy-AM"/>
        </w:rPr>
        <w:t>ը՝ հաշմանդամություն ունեցող անձ</w:t>
      </w:r>
      <w:r w:rsidR="00AA2038" w:rsidRPr="00DE1770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  <w:lang w:val="hy-AM"/>
        </w:rPr>
        <w:t>)</w:t>
      </w:r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  <w:lang w:val="hy-AM"/>
        </w:rPr>
        <w:t>, որ</w:t>
      </w:r>
      <w:r w:rsidR="006C433B" w:rsidRPr="00DE1770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  <w:lang w:val="hy-AM"/>
        </w:rPr>
        <w:t>ոնց</w:t>
      </w:r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  <w:lang w:val="hy-AM"/>
        </w:rPr>
        <w:t xml:space="preserve">ից </w:t>
      </w:r>
      <w:r w:rsidR="000F7768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  <w:lang w:val="hy-AM"/>
        </w:rPr>
        <w:t>2282</w:t>
      </w:r>
      <w:r w:rsidR="00F3766B" w:rsidRPr="00DE1770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  <w:lang w:val="hy-AM"/>
        </w:rPr>
        <w:t>-</w:t>
      </w:r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  <w:lang w:val="hy-AM"/>
        </w:rPr>
        <w:t>ը</w:t>
      </w:r>
      <w:r w:rsidR="006C433B" w:rsidRPr="00DE1770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  <w:lang w:val="hy-AM"/>
        </w:rPr>
        <w:t>՝</w:t>
      </w:r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  <w:lang w:val="hy-AM"/>
        </w:rPr>
        <w:t xml:space="preserve"> ուղեգրերի միջոցով:</w:t>
      </w:r>
    </w:p>
    <w:bookmarkEnd w:id="0"/>
    <w:p w14:paraId="2A06A103" w14:textId="77777777" w:rsidR="000B27D5" w:rsidRPr="00DE1770" w:rsidRDefault="000B27D5" w:rsidP="00DE1770">
      <w:pPr>
        <w:shd w:val="clear" w:color="auto" w:fill="FFFFFF"/>
        <w:spacing w:after="0" w:line="240" w:lineRule="auto"/>
        <w:rPr>
          <w:rFonts w:ascii="GHEA Grapalat" w:eastAsia="Times New Roman" w:hAnsi="GHEA Grapalat" w:cs="Arian AMU"/>
          <w:b/>
          <w:bCs/>
          <w:i/>
          <w:color w:val="000000" w:themeColor="text1"/>
          <w:sz w:val="24"/>
          <w:szCs w:val="24"/>
          <w:bdr w:val="none" w:sz="0" w:space="0" w:color="auto" w:frame="1"/>
          <w:lang w:val="hy-AM"/>
        </w:rPr>
      </w:pPr>
    </w:p>
    <w:p w14:paraId="68CC3EBF" w14:textId="77777777" w:rsidR="000B27D5" w:rsidRPr="00DE1770" w:rsidRDefault="000B27D5" w:rsidP="00DE1770">
      <w:pPr>
        <w:shd w:val="clear" w:color="auto" w:fill="FFFFFF"/>
        <w:spacing w:after="0" w:line="240" w:lineRule="auto"/>
        <w:rPr>
          <w:rFonts w:ascii="GHEA Grapalat" w:eastAsia="Times New Roman" w:hAnsi="GHEA Grapalat" w:cs="Arian AMU"/>
          <w:b/>
          <w:bCs/>
          <w:i/>
          <w:color w:val="000000" w:themeColor="text1"/>
          <w:sz w:val="24"/>
          <w:szCs w:val="24"/>
          <w:bdr w:val="none" w:sz="0" w:space="0" w:color="auto" w:frame="1"/>
          <w:lang w:val="hy-AM"/>
        </w:rPr>
      </w:pPr>
    </w:p>
    <w:p w14:paraId="39934299" w14:textId="5B5BB8C5" w:rsidR="00DF1BF0" w:rsidRPr="001D3522" w:rsidRDefault="0043267F" w:rsidP="00DE1770">
      <w:pPr>
        <w:shd w:val="clear" w:color="auto" w:fill="FFFFFF"/>
        <w:spacing w:after="0"/>
        <w:jc w:val="center"/>
        <w:rPr>
          <w:rFonts w:ascii="GHEA Grapalat" w:eastAsia="Times New Roman" w:hAnsi="GHEA Grapalat" w:cs="Arian AMU"/>
          <w:b/>
          <w:bCs/>
          <w:i/>
          <w:color w:val="000000" w:themeColor="text1"/>
          <w:sz w:val="24"/>
          <w:szCs w:val="24"/>
          <w:bdr w:val="none" w:sz="0" w:space="0" w:color="auto" w:frame="1"/>
          <w:lang w:val="hy-AM"/>
        </w:rPr>
      </w:pPr>
      <w:r w:rsidRPr="00DE1770">
        <w:rPr>
          <w:rFonts w:ascii="GHEA Grapalat" w:eastAsia="Times New Roman" w:hAnsi="GHEA Grapalat" w:cs="Arian AMU"/>
          <w:b/>
          <w:bCs/>
          <w:i/>
          <w:color w:val="000000" w:themeColor="text1"/>
          <w:sz w:val="24"/>
          <w:szCs w:val="24"/>
          <w:bdr w:val="none" w:sz="0" w:space="0" w:color="auto" w:frame="1"/>
          <w:lang w:val="hy-AM"/>
        </w:rPr>
        <w:t>Գծապատկեր 4.</w:t>
      </w:r>
    </w:p>
    <w:p w14:paraId="24C955C7" w14:textId="616EC8FD" w:rsidR="0043267F" w:rsidRPr="001D3522" w:rsidRDefault="0043267F" w:rsidP="00DE1770">
      <w:pPr>
        <w:shd w:val="clear" w:color="auto" w:fill="FFFFFF"/>
        <w:spacing w:after="0"/>
        <w:jc w:val="center"/>
        <w:rPr>
          <w:rFonts w:ascii="GHEA Grapalat" w:eastAsia="Times New Roman" w:hAnsi="GHEA Grapalat" w:cs="Arian AMU"/>
          <w:b/>
          <w:bCs/>
          <w:i/>
          <w:color w:val="000000" w:themeColor="text1"/>
          <w:sz w:val="24"/>
          <w:szCs w:val="24"/>
          <w:bdr w:val="none" w:sz="0" w:space="0" w:color="auto" w:frame="1"/>
          <w:lang w:val="hy-AM"/>
        </w:rPr>
      </w:pPr>
      <w:r w:rsidRPr="001D3522">
        <w:rPr>
          <w:rFonts w:ascii="GHEA Grapalat" w:eastAsia="Times New Roman" w:hAnsi="GHEA Grapalat" w:cs="Arian AMU"/>
          <w:b/>
          <w:bCs/>
          <w:i/>
          <w:color w:val="000000" w:themeColor="text1"/>
          <w:sz w:val="24"/>
          <w:szCs w:val="24"/>
          <w:bdr w:val="none" w:sz="0" w:space="0" w:color="auto" w:frame="1"/>
          <w:lang w:val="hy-AM"/>
        </w:rPr>
        <w:t xml:space="preserve"> Տարեսկզբից աշխատանքի տեղավորվածների թվաքանակն՝ ըստ ՀՀ </w:t>
      </w:r>
      <w:r w:rsidRPr="001D3522">
        <w:rPr>
          <w:rFonts w:ascii="GHEA Grapalat" w:eastAsia="Times New Roman" w:hAnsi="GHEA Grapalat" w:cs="GHEA Grapalat"/>
          <w:b/>
          <w:bCs/>
          <w:i/>
          <w:color w:val="000000" w:themeColor="text1"/>
          <w:sz w:val="24"/>
          <w:szCs w:val="24"/>
          <w:bdr w:val="none" w:sz="0" w:space="0" w:color="auto" w:frame="1"/>
          <w:lang w:val="hy-AM"/>
        </w:rPr>
        <w:t>մարզերի</w:t>
      </w:r>
    </w:p>
    <w:p w14:paraId="5AEC7B4C" w14:textId="77777777" w:rsidR="0043267F" w:rsidRPr="001D3522" w:rsidRDefault="0043267F" w:rsidP="00DE1770">
      <w:pPr>
        <w:shd w:val="clear" w:color="auto" w:fill="FFFFFF"/>
        <w:spacing w:after="0"/>
        <w:jc w:val="center"/>
        <w:rPr>
          <w:rFonts w:ascii="GHEA Grapalat" w:eastAsia="Times New Roman" w:hAnsi="GHEA Grapalat" w:cs="Arian AMU"/>
          <w:b/>
          <w:bCs/>
          <w:i/>
          <w:color w:val="000000" w:themeColor="text1"/>
          <w:sz w:val="24"/>
          <w:szCs w:val="24"/>
          <w:bdr w:val="none" w:sz="0" w:space="0" w:color="auto" w:frame="1"/>
          <w:lang w:val="hy-AM"/>
        </w:rPr>
      </w:pPr>
    </w:p>
    <w:p w14:paraId="3D4301CE" w14:textId="77777777" w:rsidR="0043267F" w:rsidRPr="001D3522" w:rsidRDefault="0043267F" w:rsidP="0043267F">
      <w:pPr>
        <w:shd w:val="clear" w:color="auto" w:fill="FFFFFF"/>
        <w:spacing w:after="0" w:line="240" w:lineRule="auto"/>
        <w:jc w:val="both"/>
        <w:rPr>
          <w:rFonts w:ascii="GHEA Grapalat" w:eastAsia="Times New Roman" w:hAnsi="GHEA Grapalat" w:cs="Arian AMU"/>
          <w:color w:val="000000" w:themeColor="text1"/>
          <w:sz w:val="24"/>
          <w:szCs w:val="24"/>
        </w:rPr>
      </w:pPr>
      <w:r w:rsidRPr="001D3522">
        <w:rPr>
          <w:rFonts w:ascii="GHEA Grapalat" w:eastAsia="Calibri" w:hAnsi="GHEA Grapalat" w:cs="GHEA Grapalat"/>
          <w:noProof/>
          <w:sz w:val="24"/>
          <w:szCs w:val="24"/>
        </w:rPr>
        <w:drawing>
          <wp:inline distT="0" distB="0" distL="0" distR="0" wp14:anchorId="436DA87F" wp14:editId="242C9824">
            <wp:extent cx="6400800" cy="2498090"/>
            <wp:effectExtent l="0" t="0" r="0" b="16510"/>
            <wp:docPr id="3" name="Chart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4EA90497" w14:textId="77777777" w:rsidR="0043267F" w:rsidRPr="001D3522" w:rsidRDefault="0043267F" w:rsidP="0043267F">
      <w:pPr>
        <w:shd w:val="clear" w:color="auto" w:fill="FFFFFF"/>
        <w:spacing w:after="0" w:line="240" w:lineRule="auto"/>
        <w:jc w:val="both"/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</w:pPr>
    </w:p>
    <w:p w14:paraId="5CA0D758" w14:textId="666A30E1" w:rsidR="0042591C" w:rsidRPr="001D3522" w:rsidRDefault="0043267F" w:rsidP="00DE1770">
      <w:pPr>
        <w:shd w:val="clear" w:color="auto" w:fill="FFFFFF"/>
        <w:spacing w:after="0"/>
        <w:jc w:val="both"/>
        <w:rPr>
          <w:rFonts w:ascii="GHEA Grapalat" w:eastAsia="Times New Roman" w:hAnsi="GHEA Grapalat" w:cs="Arian AMU"/>
          <w:color w:val="000000" w:themeColor="text1"/>
          <w:sz w:val="24"/>
          <w:szCs w:val="24"/>
        </w:rPr>
      </w:pPr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ab/>
      </w:r>
      <w:proofErr w:type="spellStart"/>
      <w:r w:rsidR="0042591C" w:rsidRPr="00B52ED4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>Տարեսկզբից</w:t>
      </w:r>
      <w:proofErr w:type="spellEnd"/>
      <w:r w:rsidR="0042591C" w:rsidRPr="00B52ED4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42591C" w:rsidRPr="00B52ED4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>տարբեր</w:t>
      </w:r>
      <w:proofErr w:type="spellEnd"/>
      <w:r w:rsidR="0042591C" w:rsidRPr="00B52ED4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42591C" w:rsidRPr="00B52ED4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>պատճառներով</w:t>
      </w:r>
      <w:proofErr w:type="spellEnd"/>
      <w:r w:rsidR="0042591C" w:rsidRPr="00B52ED4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42591C" w:rsidRPr="00B52ED4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>դադարեցվել</w:t>
      </w:r>
      <w:proofErr w:type="spellEnd"/>
      <w:r w:rsidR="0042591C" w:rsidRPr="00B52ED4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 xml:space="preserve"> է</w:t>
      </w:r>
      <w:r w:rsidR="0042591C" w:rsidRPr="00B52ED4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="00A40C97" w:rsidRPr="00B52ED4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>13814</w:t>
      </w:r>
      <w:r w:rsidR="00FB184D" w:rsidRPr="00B52ED4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AA2038" w:rsidRPr="00B52ED4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>անձի</w:t>
      </w:r>
      <w:proofErr w:type="spellEnd"/>
      <w:r w:rsidR="0042591C" w:rsidRPr="00B52ED4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42591C" w:rsidRPr="00B52ED4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>գործազուրկի</w:t>
      </w:r>
      <w:proofErr w:type="spellEnd"/>
      <w:r w:rsidR="0042591C" w:rsidRPr="00B52ED4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42591C" w:rsidRPr="00B52ED4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>կարգավիճակը</w:t>
      </w:r>
      <w:proofErr w:type="spellEnd"/>
      <w:r w:rsidR="0042591C" w:rsidRPr="00B52ED4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 xml:space="preserve">: </w:t>
      </w:r>
      <w:proofErr w:type="spellStart"/>
      <w:r w:rsidR="0042591C" w:rsidRPr="00B52ED4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>Ընդ</w:t>
      </w:r>
      <w:proofErr w:type="spellEnd"/>
      <w:r w:rsidR="0042591C" w:rsidRPr="00B52ED4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42591C" w:rsidRPr="00B52ED4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>որում</w:t>
      </w:r>
      <w:proofErr w:type="spellEnd"/>
      <w:r w:rsidR="0042591C" w:rsidRPr="00B52ED4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>,</w:t>
      </w:r>
      <w:r w:rsidR="0042591C" w:rsidRPr="00B52ED4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="00373720" w:rsidRPr="00B52ED4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>3.</w:t>
      </w:r>
      <w:r w:rsidR="00B52ED4" w:rsidRPr="00B52ED4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>7</w:t>
      </w:r>
      <w:r w:rsidR="0042591C" w:rsidRPr="00B52ED4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>%-</w:t>
      </w:r>
      <w:r w:rsidR="0042591C" w:rsidRPr="00B52ED4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>ի</w:t>
      </w:r>
      <w:r w:rsidR="0042591C" w:rsidRPr="00B52ED4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42591C" w:rsidRPr="00B52ED4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>կարգավիճակը</w:t>
      </w:r>
      <w:proofErr w:type="spellEnd"/>
      <w:r w:rsidR="0042591C" w:rsidRPr="00B52ED4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42591C" w:rsidRPr="00B52ED4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>դադարեցվել</w:t>
      </w:r>
      <w:proofErr w:type="spellEnd"/>
      <w:r w:rsidR="0042591C" w:rsidRPr="00B52ED4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="0042591C" w:rsidRPr="00B52ED4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>է</w:t>
      </w:r>
      <w:r w:rsidR="0042591C" w:rsidRPr="00B52ED4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="00DE1770" w:rsidRPr="00B52ED4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  <w:lang w:val="hy-AM"/>
        </w:rPr>
        <w:t xml:space="preserve">2 </w:t>
      </w:r>
      <w:proofErr w:type="spellStart"/>
      <w:r w:rsidR="0042591C" w:rsidRPr="00B52ED4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>անգամ</w:t>
      </w:r>
      <w:proofErr w:type="spellEnd"/>
      <w:r w:rsidR="0042591C" w:rsidRPr="00B52ED4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42591C" w:rsidRPr="00B52ED4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>հարմար</w:t>
      </w:r>
      <w:proofErr w:type="spellEnd"/>
      <w:r w:rsidR="0042591C" w:rsidRPr="00B52ED4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42591C" w:rsidRPr="00B52ED4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>աշխատանքի</w:t>
      </w:r>
      <w:proofErr w:type="spellEnd"/>
      <w:r w:rsidR="0042591C" w:rsidRPr="00B52ED4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42591C" w:rsidRPr="00B52ED4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>առաջարկից</w:t>
      </w:r>
      <w:proofErr w:type="spellEnd"/>
      <w:r w:rsidR="0042591C" w:rsidRPr="00B52ED4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42591C" w:rsidRPr="00B52ED4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>հրաժարվելու</w:t>
      </w:r>
      <w:proofErr w:type="spellEnd"/>
      <w:r w:rsidR="0042591C" w:rsidRPr="00B52ED4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 xml:space="preserve">, </w:t>
      </w:r>
      <w:r w:rsidR="00373720" w:rsidRPr="00B52ED4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>46.</w:t>
      </w:r>
      <w:r w:rsidR="00B52ED4" w:rsidRPr="00B52ED4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>6</w:t>
      </w:r>
      <w:r w:rsidR="0042591C" w:rsidRPr="00B52ED4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>%-</w:t>
      </w:r>
      <w:r w:rsidR="0042591C" w:rsidRPr="00B52ED4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>ի</w:t>
      </w:r>
      <w:r w:rsidR="0042591C" w:rsidRPr="00B52ED4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42591C" w:rsidRPr="00B52ED4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>կարգավիճակը</w:t>
      </w:r>
      <w:proofErr w:type="spellEnd"/>
      <w:r w:rsidR="0042591C" w:rsidRPr="00B52ED4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>՝</w:t>
      </w:r>
      <w:r w:rsidR="0042591C" w:rsidRPr="00B52ED4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42591C" w:rsidRPr="00B52ED4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>տարածքային</w:t>
      </w:r>
      <w:proofErr w:type="spellEnd"/>
      <w:r w:rsidR="0042591C" w:rsidRPr="00B52ED4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42591C" w:rsidRPr="00B52ED4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>կենտրոնների</w:t>
      </w:r>
      <w:proofErr w:type="spellEnd"/>
      <w:r w:rsidR="0042591C" w:rsidRPr="00B52ED4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42591C" w:rsidRPr="00B52ED4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>հրավերով</w:t>
      </w:r>
      <w:proofErr w:type="spellEnd"/>
      <w:r w:rsidR="0042591C" w:rsidRPr="00B52ED4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42591C" w:rsidRPr="00B52ED4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>հարմար</w:t>
      </w:r>
      <w:proofErr w:type="spellEnd"/>
      <w:r w:rsidR="0042591C" w:rsidRPr="00B52ED4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42591C" w:rsidRPr="00B52ED4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>աշխատանքի</w:t>
      </w:r>
      <w:proofErr w:type="spellEnd"/>
      <w:r w:rsidR="0042591C" w:rsidRPr="00B52ED4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42591C" w:rsidRPr="00B52ED4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>տեղավորման</w:t>
      </w:r>
      <w:proofErr w:type="spellEnd"/>
      <w:r w:rsidR="0042591C" w:rsidRPr="00B52ED4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42591C" w:rsidRPr="00B52ED4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>կամ</w:t>
      </w:r>
      <w:proofErr w:type="spellEnd"/>
      <w:r w:rsidR="0042591C" w:rsidRPr="00B52ED4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42591C" w:rsidRPr="00B52ED4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>զբաղվածության</w:t>
      </w:r>
      <w:proofErr w:type="spellEnd"/>
      <w:r w:rsidR="0042591C" w:rsidRPr="00B52ED4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42591C" w:rsidRPr="00B52ED4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>պետական</w:t>
      </w:r>
      <w:proofErr w:type="spellEnd"/>
      <w:r w:rsidR="0042591C" w:rsidRPr="00B52ED4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42591C" w:rsidRPr="00B52ED4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>ծրագրում</w:t>
      </w:r>
      <w:proofErr w:type="spellEnd"/>
      <w:r w:rsidR="0042591C" w:rsidRPr="00B52ED4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42591C" w:rsidRPr="00B52ED4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>ընդգրկվելու</w:t>
      </w:r>
      <w:proofErr w:type="spellEnd"/>
      <w:r w:rsidR="0042591C" w:rsidRPr="00B52ED4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42591C" w:rsidRPr="00B52ED4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>առաջարկությու</w:t>
      </w:r>
      <w:r w:rsidR="006C47CF" w:rsidRPr="00B52ED4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>ն</w:t>
      </w:r>
      <w:proofErr w:type="spellEnd"/>
      <w:r w:rsidR="006C47CF" w:rsidRPr="00B52ED4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42591C" w:rsidRPr="00B52ED4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>ստանալու</w:t>
      </w:r>
      <w:proofErr w:type="spellEnd"/>
      <w:r w:rsidR="0042591C" w:rsidRPr="00B52ED4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42591C" w:rsidRPr="00B52ED4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>համար</w:t>
      </w:r>
      <w:proofErr w:type="spellEnd"/>
      <w:r w:rsidR="0042591C" w:rsidRPr="00B52ED4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 xml:space="preserve"> 2 </w:t>
      </w:r>
      <w:proofErr w:type="spellStart"/>
      <w:r w:rsidR="0042591C" w:rsidRPr="00B52ED4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>անգամ</w:t>
      </w:r>
      <w:proofErr w:type="spellEnd"/>
      <w:r w:rsidR="0042591C" w:rsidRPr="00B52ED4">
        <w:rPr>
          <w:rFonts w:ascii="GHEA Grapalat" w:eastAsia="Times New Roman" w:hAnsi="GHEA Grapalat" w:cs="Arian AMU"/>
          <w:color w:val="FF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42591C" w:rsidRPr="00B52ED4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>անհարգելի</w:t>
      </w:r>
      <w:proofErr w:type="spellEnd"/>
      <w:r w:rsidR="0042591C" w:rsidRPr="00B52ED4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42591C" w:rsidRPr="00B52ED4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>պատճառով</w:t>
      </w:r>
      <w:proofErr w:type="spellEnd"/>
      <w:r w:rsidR="0042591C" w:rsidRPr="00B52ED4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42591C" w:rsidRPr="00B52ED4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>չներկայանալու</w:t>
      </w:r>
      <w:proofErr w:type="spellEnd"/>
      <w:r w:rsidR="0042591C" w:rsidRPr="00B52ED4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 xml:space="preserve"> և </w:t>
      </w:r>
      <w:proofErr w:type="spellStart"/>
      <w:r w:rsidR="0042591C" w:rsidRPr="00B52ED4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>զբաղվածության</w:t>
      </w:r>
      <w:proofErr w:type="spellEnd"/>
      <w:r w:rsidR="0042591C" w:rsidRPr="00B52ED4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42591C" w:rsidRPr="00B52ED4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>պետական</w:t>
      </w:r>
      <w:proofErr w:type="spellEnd"/>
      <w:r w:rsidR="0042591C" w:rsidRPr="00B52ED4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42591C" w:rsidRPr="00B52ED4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>ծրագրում</w:t>
      </w:r>
      <w:proofErr w:type="spellEnd"/>
      <w:r w:rsidR="0042591C" w:rsidRPr="00B52ED4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42591C" w:rsidRPr="00B52ED4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>ընդգրկվելուց</w:t>
      </w:r>
      <w:proofErr w:type="spellEnd"/>
      <w:r w:rsidR="0042591C" w:rsidRPr="00B52ED4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42591C" w:rsidRPr="00B52ED4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>հետո</w:t>
      </w:r>
      <w:proofErr w:type="spellEnd"/>
      <w:r w:rsidR="0042591C" w:rsidRPr="00B52ED4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42591C" w:rsidRPr="00B52ED4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>հարմար</w:t>
      </w:r>
      <w:proofErr w:type="spellEnd"/>
      <w:r w:rsidR="0042591C" w:rsidRPr="00B52ED4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42591C" w:rsidRPr="00B52ED4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>աշխատանքի</w:t>
      </w:r>
      <w:proofErr w:type="spellEnd"/>
      <w:r w:rsidR="0042591C" w:rsidRPr="00B52ED4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42591C" w:rsidRPr="00B52ED4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>առաջարկից</w:t>
      </w:r>
      <w:proofErr w:type="spellEnd"/>
      <w:r w:rsidR="0042591C" w:rsidRPr="00B52ED4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42591C" w:rsidRPr="00B52ED4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>հրաժարվելու</w:t>
      </w:r>
      <w:proofErr w:type="spellEnd"/>
      <w:r w:rsidR="0042591C" w:rsidRPr="00B52ED4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42591C" w:rsidRPr="00B52ED4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>պատճառով</w:t>
      </w:r>
      <w:proofErr w:type="spellEnd"/>
      <w:r w:rsidR="0042591C" w:rsidRPr="00B52ED4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 xml:space="preserve">, </w:t>
      </w:r>
      <w:r w:rsidR="00373720" w:rsidRPr="00B52ED4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>36.0</w:t>
      </w:r>
      <w:r w:rsidR="0042591C" w:rsidRPr="00B52ED4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>%-</w:t>
      </w:r>
      <w:r w:rsidR="0042591C" w:rsidRPr="00B52ED4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 xml:space="preserve">ն՝ </w:t>
      </w:r>
      <w:proofErr w:type="spellStart"/>
      <w:r w:rsidR="0042591C" w:rsidRPr="00B52ED4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>աշխատանքի</w:t>
      </w:r>
      <w:proofErr w:type="spellEnd"/>
      <w:r w:rsidR="0042591C" w:rsidRPr="00B52ED4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42591C" w:rsidRPr="00B52ED4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>տեղավորման</w:t>
      </w:r>
      <w:proofErr w:type="spellEnd"/>
      <w:r w:rsidR="0042591C" w:rsidRPr="00B52ED4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="0042591C" w:rsidRPr="00B52ED4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>և</w:t>
      </w:r>
      <w:r w:rsidR="0042591C" w:rsidRPr="00B52ED4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="00F26394" w:rsidRPr="00B52ED4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>13.7</w:t>
      </w:r>
      <w:r w:rsidR="0042591C" w:rsidRPr="00B52ED4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>%-</w:t>
      </w:r>
      <w:r w:rsidR="0042591C" w:rsidRPr="00B52ED4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>ն՝</w:t>
      </w:r>
      <w:r w:rsidR="0042591C" w:rsidRPr="00B52ED4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42591C" w:rsidRPr="00B52ED4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>այլ</w:t>
      </w:r>
      <w:proofErr w:type="spellEnd"/>
      <w:r w:rsidR="0042591C" w:rsidRPr="00B52ED4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42591C" w:rsidRPr="00B52ED4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>պատճառներով</w:t>
      </w:r>
      <w:proofErr w:type="spellEnd"/>
      <w:r w:rsidR="0042591C" w:rsidRPr="00B52ED4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>:</w:t>
      </w:r>
    </w:p>
    <w:p w14:paraId="21723B83" w14:textId="0B3FAE3C" w:rsidR="0042591C" w:rsidRPr="001D3522" w:rsidRDefault="0042591C" w:rsidP="00DE1770">
      <w:pPr>
        <w:shd w:val="clear" w:color="auto" w:fill="FFFFFF"/>
        <w:spacing w:after="0"/>
        <w:jc w:val="both"/>
        <w:rPr>
          <w:rFonts w:ascii="GHEA Grapalat" w:eastAsia="Times New Roman" w:hAnsi="GHEA Grapalat" w:cs="Arian AMU"/>
          <w:color w:val="000000" w:themeColor="text1"/>
          <w:sz w:val="24"/>
          <w:szCs w:val="24"/>
        </w:rPr>
      </w:pPr>
      <w:r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ab/>
      </w:r>
      <w:proofErr w:type="spellStart"/>
      <w:r w:rsidRPr="00D569B3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>Ըստ</w:t>
      </w:r>
      <w:proofErr w:type="spellEnd"/>
      <w:r w:rsidRPr="00D569B3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D569B3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>տնտեսության</w:t>
      </w:r>
      <w:proofErr w:type="spellEnd"/>
      <w:r w:rsidRPr="00D569B3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D569B3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>ճյուղերի</w:t>
      </w:r>
      <w:proofErr w:type="spellEnd"/>
      <w:r w:rsidRPr="00D569B3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 xml:space="preserve">՝ </w:t>
      </w:r>
      <w:proofErr w:type="spellStart"/>
      <w:r w:rsidRPr="00D569B3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>աշխատանք</w:t>
      </w:r>
      <w:proofErr w:type="spellEnd"/>
      <w:r w:rsidRPr="00D569B3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D569B3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>փնտրողների</w:t>
      </w:r>
      <w:proofErr w:type="spellEnd"/>
      <w:r w:rsidRPr="00D569B3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D569B3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>աշխատանքի</w:t>
      </w:r>
      <w:proofErr w:type="spellEnd"/>
      <w:r w:rsidRPr="00D569B3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D569B3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>տեղավորման</w:t>
      </w:r>
      <w:proofErr w:type="spellEnd"/>
      <w:r w:rsidRPr="00D569B3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D569B3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>բաշխվածության</w:t>
      </w:r>
      <w:proofErr w:type="spellEnd"/>
      <w:r w:rsidRPr="00D569B3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D569B3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>ամենամեծ</w:t>
      </w:r>
      <w:proofErr w:type="spellEnd"/>
      <w:r w:rsidRPr="00D569B3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D569B3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>տեսակարար</w:t>
      </w:r>
      <w:proofErr w:type="spellEnd"/>
      <w:r w:rsidRPr="00D569B3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D569B3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>կշիռը</w:t>
      </w:r>
      <w:proofErr w:type="spellEnd"/>
      <w:r w:rsidRPr="00D569B3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D569B3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>կազմել</w:t>
      </w:r>
      <w:proofErr w:type="spellEnd"/>
      <w:r w:rsidRPr="00D569B3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 xml:space="preserve"> է </w:t>
      </w:r>
      <w:proofErr w:type="spellStart"/>
      <w:r w:rsidRPr="00D569B3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>արդյունաբերության</w:t>
      </w:r>
      <w:proofErr w:type="spellEnd"/>
      <w:r w:rsidRPr="00D569B3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>՝</w:t>
      </w:r>
      <w:r w:rsidR="00F02B25" w:rsidRPr="00D569B3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bookmarkStart w:id="1" w:name="_Hlk161307689"/>
      <w:r w:rsidR="00FD6E13" w:rsidRPr="00D569B3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>1</w:t>
      </w:r>
      <w:r w:rsidR="00D569B3" w:rsidRPr="00D569B3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>1</w:t>
      </w:r>
      <w:r w:rsidR="00FD6E13" w:rsidRPr="00D569B3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>.</w:t>
      </w:r>
      <w:r w:rsidR="00D569B3" w:rsidRPr="00D569B3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>5</w:t>
      </w:r>
      <w:r w:rsidRPr="00D569B3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>%,</w:t>
      </w:r>
      <w:bookmarkEnd w:id="1"/>
      <w:r w:rsidR="00AA2038" w:rsidRPr="00D569B3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532E9F" w:rsidRPr="00D569B3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>շինարարության</w:t>
      </w:r>
      <w:proofErr w:type="spellEnd"/>
      <w:r w:rsidR="00532E9F" w:rsidRPr="00D569B3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>՝</w:t>
      </w:r>
      <w:r w:rsidR="00FF60D4" w:rsidRPr="00D569B3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="00D569B3" w:rsidRPr="00D569B3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>5.6</w:t>
      </w:r>
      <w:r w:rsidR="00532E9F" w:rsidRPr="00D569B3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>%,</w:t>
      </w:r>
      <w:r w:rsidR="00F02B25" w:rsidRPr="00D569B3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AB5F49" w:rsidRPr="00D569B3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>կացության</w:t>
      </w:r>
      <w:proofErr w:type="spellEnd"/>
      <w:r w:rsidR="00AB5F49" w:rsidRPr="00D569B3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 xml:space="preserve"> և </w:t>
      </w:r>
      <w:proofErr w:type="spellStart"/>
      <w:r w:rsidR="00AB5F49" w:rsidRPr="00D569B3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>հանրային</w:t>
      </w:r>
      <w:proofErr w:type="spellEnd"/>
      <w:r w:rsidR="00AB5F49" w:rsidRPr="00D569B3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AB5F49" w:rsidRPr="00D569B3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>սննդի</w:t>
      </w:r>
      <w:proofErr w:type="spellEnd"/>
      <w:r w:rsidR="00AB5F49" w:rsidRPr="00D569B3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AB5F49" w:rsidRPr="00D569B3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>կազմակերպում</w:t>
      </w:r>
      <w:proofErr w:type="spellEnd"/>
      <w:r w:rsidR="00AB5F49" w:rsidRPr="00D569B3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>՝</w:t>
      </w:r>
      <w:r w:rsidR="00AA2038" w:rsidRPr="00D569B3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="00D569B3" w:rsidRPr="00D569B3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>8.2</w:t>
      </w:r>
      <w:r w:rsidR="00AB5F49" w:rsidRPr="00D569B3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>%,</w:t>
      </w:r>
      <w:r w:rsidRPr="00D569B3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D569B3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>մեծածախ</w:t>
      </w:r>
      <w:proofErr w:type="spellEnd"/>
      <w:r w:rsidRPr="00D569B3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 xml:space="preserve"> և </w:t>
      </w:r>
      <w:proofErr w:type="spellStart"/>
      <w:r w:rsidRPr="00D569B3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>մանրածախ</w:t>
      </w:r>
      <w:proofErr w:type="spellEnd"/>
      <w:r w:rsidRPr="00D569B3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D569B3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>առևտրի</w:t>
      </w:r>
      <w:proofErr w:type="spellEnd"/>
      <w:r w:rsidRPr="00D569B3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D569B3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>ավտոմեքենաների</w:t>
      </w:r>
      <w:proofErr w:type="spellEnd"/>
      <w:r w:rsidRPr="00D569B3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Pr="00D569B3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>և</w:t>
      </w:r>
      <w:r w:rsidRPr="00D569B3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D569B3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>մոտոցիկլների</w:t>
      </w:r>
      <w:proofErr w:type="spellEnd"/>
      <w:r w:rsidRPr="00D569B3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D569B3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>նորոգման</w:t>
      </w:r>
      <w:proofErr w:type="spellEnd"/>
      <w:r w:rsidRPr="00D569B3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>՝</w:t>
      </w:r>
      <w:r w:rsidRPr="00D569B3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="00D569B3" w:rsidRPr="00D569B3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>22.0</w:t>
      </w:r>
      <w:r w:rsidRPr="00D569B3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 xml:space="preserve">%, </w:t>
      </w:r>
      <w:proofErr w:type="spellStart"/>
      <w:r w:rsidRPr="00D569B3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>սպասարկման</w:t>
      </w:r>
      <w:proofErr w:type="spellEnd"/>
      <w:r w:rsidRPr="00D569B3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D569B3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>այլ</w:t>
      </w:r>
      <w:proofErr w:type="spellEnd"/>
      <w:r w:rsidRPr="00D569B3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D569B3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>ծառայությունների</w:t>
      </w:r>
      <w:proofErr w:type="spellEnd"/>
      <w:r w:rsidRPr="00D569B3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>՝</w:t>
      </w:r>
      <w:r w:rsidRPr="00D569B3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="00AB5F49" w:rsidRPr="00D569B3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>2</w:t>
      </w:r>
      <w:r w:rsidR="005C5064" w:rsidRPr="00D569B3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>1</w:t>
      </w:r>
      <w:r w:rsidR="00AB5F49" w:rsidRPr="00D569B3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>.</w:t>
      </w:r>
      <w:r w:rsidR="00D569B3" w:rsidRPr="00D569B3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>3</w:t>
      </w:r>
      <w:r w:rsidRPr="00D569B3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 xml:space="preserve">%, </w:t>
      </w:r>
      <w:proofErr w:type="spellStart"/>
      <w:r w:rsidRPr="00D569B3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>կրթության</w:t>
      </w:r>
      <w:proofErr w:type="spellEnd"/>
      <w:r w:rsidRPr="00D569B3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>՝</w:t>
      </w:r>
      <w:r w:rsidRPr="00D569B3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="005F52E9" w:rsidRPr="00D569B3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>9</w:t>
      </w:r>
      <w:r w:rsidR="00220F23" w:rsidRPr="00D569B3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>.</w:t>
      </w:r>
      <w:r w:rsidR="005C5064" w:rsidRPr="00D569B3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>3</w:t>
      </w:r>
      <w:r w:rsidRPr="00D569B3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 xml:space="preserve">% </w:t>
      </w:r>
      <w:r w:rsidRPr="00D569B3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>և</w:t>
      </w:r>
      <w:r w:rsidRPr="00D569B3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="005F52E9" w:rsidRPr="00D569B3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>2</w:t>
      </w:r>
      <w:r w:rsidR="005C5064" w:rsidRPr="00D569B3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>2</w:t>
      </w:r>
      <w:r w:rsidR="00D363C7" w:rsidRPr="00D569B3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>.</w:t>
      </w:r>
      <w:r w:rsidR="00D569B3" w:rsidRPr="00D569B3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>1</w:t>
      </w:r>
      <w:r w:rsidRPr="00D569B3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>%-</w:t>
      </w:r>
      <w:r w:rsidRPr="00D569B3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>ն՝</w:t>
      </w:r>
      <w:r w:rsidRPr="00D569B3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D569B3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>այլ</w:t>
      </w:r>
      <w:proofErr w:type="spellEnd"/>
      <w:r w:rsidRPr="00D569B3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D569B3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>ոլորտներում</w:t>
      </w:r>
      <w:proofErr w:type="spellEnd"/>
      <w:r w:rsidRPr="00D569B3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>:</w:t>
      </w:r>
    </w:p>
    <w:p w14:paraId="64689B45" w14:textId="1061D882" w:rsidR="0042591C" w:rsidRPr="001D3522" w:rsidRDefault="0042591C" w:rsidP="00DE1770">
      <w:pPr>
        <w:shd w:val="clear" w:color="auto" w:fill="FFFFFF"/>
        <w:spacing w:after="0"/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  <w:lang w:val="hy-AM"/>
        </w:rPr>
      </w:pPr>
      <w:r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lastRenderedPageBreak/>
        <w:tab/>
      </w:r>
      <w:proofErr w:type="spellStart"/>
      <w:r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>Գործատուների</w:t>
      </w:r>
      <w:proofErr w:type="spellEnd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>կողմից</w:t>
      </w:r>
      <w:proofErr w:type="spellEnd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>ներկայացված</w:t>
      </w:r>
      <w:proofErr w:type="spellEnd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>թափուր</w:t>
      </w:r>
      <w:proofErr w:type="spellEnd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>ա</w:t>
      </w:r>
      <w:r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>շխատատեղերի</w:t>
      </w:r>
      <w:proofErr w:type="spellEnd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>թվաքանակում</w:t>
      </w:r>
      <w:proofErr w:type="spellEnd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>մեծ</w:t>
      </w:r>
      <w:proofErr w:type="spellEnd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>թիվ</w:t>
      </w:r>
      <w:proofErr w:type="spellEnd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>են</w:t>
      </w:r>
      <w:proofErr w:type="spellEnd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>կազմել</w:t>
      </w:r>
      <w:proofErr w:type="spellEnd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>.</w:t>
      </w:r>
    </w:p>
    <w:p w14:paraId="6C814B7D" w14:textId="77777777" w:rsidR="0016441F" w:rsidRPr="00DE1770" w:rsidRDefault="0016441F" w:rsidP="00DE1770">
      <w:pPr>
        <w:pStyle w:val="ListParagraph"/>
        <w:numPr>
          <w:ilvl w:val="0"/>
          <w:numId w:val="1"/>
        </w:numPr>
        <w:spacing w:after="0"/>
        <w:jc w:val="both"/>
        <w:rPr>
          <w:rFonts w:ascii="GHEA Grapalat" w:eastAsia="Times New Roman" w:hAnsi="GHEA Grapalat" w:cs="Arial"/>
          <w:sz w:val="24"/>
          <w:szCs w:val="24"/>
          <w:lang w:val="hy-AM" w:eastAsia="ru-RU"/>
        </w:rPr>
      </w:pPr>
      <w:r w:rsidRPr="00DE1770">
        <w:rPr>
          <w:rFonts w:ascii="GHEA Grapalat" w:eastAsia="Times New Roman" w:hAnsi="GHEA Grapalat" w:cs="Arial"/>
          <w:sz w:val="24"/>
          <w:szCs w:val="24"/>
          <w:lang w:val="hy-AM" w:eastAsia="ru-RU"/>
        </w:rPr>
        <w:t>բարձր որակավորման մասնագետներ` համակարգիչների,</w:t>
      </w:r>
      <w:r w:rsidRPr="00DE1770">
        <w:rPr>
          <w:rFonts w:ascii="GHEA Grapalat" w:hAnsi="GHEA Grapalat"/>
          <w:sz w:val="24"/>
          <w:szCs w:val="24"/>
          <w:lang w:val="hy-AM"/>
        </w:rPr>
        <w:t xml:space="preserve"> ճ</w:t>
      </w:r>
      <w:r w:rsidRPr="00DE1770">
        <w:rPr>
          <w:rFonts w:ascii="GHEA Grapalat" w:eastAsia="Times New Roman" w:hAnsi="GHEA Grapalat" w:cs="Arial"/>
          <w:sz w:val="24"/>
          <w:szCs w:val="24"/>
          <w:lang w:val="hy-AM" w:eastAsia="ru-RU"/>
        </w:rPr>
        <w:t>արտարապետներ, ճարտարագետներ և մասնագետներ` հարակից առողջապահության բնագավառի (բացառությամբ՝ բժշկական խնամքի և մանկաբարձության),</w:t>
      </w:r>
      <w:r w:rsidRPr="00DE1770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E1770">
        <w:rPr>
          <w:rFonts w:ascii="GHEA Grapalat" w:eastAsia="Times New Roman" w:hAnsi="GHEA Grapalat" w:cs="Arial"/>
          <w:sz w:val="24"/>
          <w:szCs w:val="24"/>
          <w:lang w:val="hy-AM" w:eastAsia="ru-RU"/>
        </w:rPr>
        <w:t>բժշկական խնամքի և մանկաբարձության,</w:t>
      </w:r>
      <w:r w:rsidRPr="00DE1770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E1770">
        <w:rPr>
          <w:rFonts w:ascii="GHEA Grapalat" w:eastAsia="Times New Roman" w:hAnsi="GHEA Grapalat" w:cs="Arial"/>
          <w:sz w:val="24"/>
          <w:szCs w:val="24"/>
          <w:lang w:val="hy-AM" w:eastAsia="ru-RU"/>
        </w:rPr>
        <w:t>համալսարանների, քոլեջների, արհեստագործական դպրոցների և այլ կրթական հաստատությունների,</w:t>
      </w:r>
      <w:r w:rsidRPr="00DE1770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E1770">
        <w:rPr>
          <w:rFonts w:ascii="GHEA Grapalat" w:eastAsia="Times New Roman" w:hAnsi="GHEA Grapalat" w:cs="Arial"/>
          <w:sz w:val="24"/>
          <w:szCs w:val="24"/>
          <w:lang w:val="hy-AM" w:eastAsia="ru-RU"/>
        </w:rPr>
        <w:t>դասավանդողներ` միջնակարգ դպրոցի, տեղեկատվության և հարակից մասնագիտությունների բնագավառների,</w:t>
      </w:r>
    </w:p>
    <w:p w14:paraId="3739DDC4" w14:textId="77777777" w:rsidR="0016441F" w:rsidRPr="00DE1770" w:rsidRDefault="0016441F" w:rsidP="00DE1770">
      <w:pPr>
        <w:pStyle w:val="ListParagraph"/>
        <w:numPr>
          <w:ilvl w:val="0"/>
          <w:numId w:val="1"/>
        </w:numPr>
        <w:spacing w:after="0"/>
        <w:jc w:val="both"/>
        <w:rPr>
          <w:rFonts w:ascii="GHEA Grapalat" w:eastAsia="Times New Roman" w:hAnsi="GHEA Grapalat" w:cs="Arial"/>
          <w:sz w:val="24"/>
          <w:szCs w:val="24"/>
          <w:lang w:val="hy-AM" w:eastAsia="ru-RU"/>
        </w:rPr>
      </w:pPr>
      <w:r w:rsidRPr="00DE1770">
        <w:rPr>
          <w:rFonts w:ascii="GHEA Grapalat" w:eastAsia="Times New Roman" w:hAnsi="GHEA Grapalat" w:cs="Arial"/>
          <w:sz w:val="24"/>
          <w:szCs w:val="24"/>
          <w:lang w:val="hy-AM" w:eastAsia="ru-RU"/>
        </w:rPr>
        <w:t>միջին որակավորման աշխատողներ` օժանդակ, համակարգչային սարքավորումների սպասարկման, տեխնիկներ և օպերատորներ` օպտիկական և էլեկտրոնային սարքավորումների, միջին բժշկական անձնակազմի (օժանդակ անձնակազմ), (բացառությամբ՝ բժշկական խնամքի և մանկաբարձության), ֆինանսների և առևտրի բնագավառների, արվեստի, զվարճությունների և մարզական բնագավառների, դասավանդողներ` նախադպրոցական դաստիարակության և կրթության,</w:t>
      </w:r>
    </w:p>
    <w:p w14:paraId="6EFB3F42" w14:textId="2F761AC2" w:rsidR="0042591C" w:rsidRPr="00DE1770" w:rsidRDefault="0042591C" w:rsidP="00DE1770">
      <w:pPr>
        <w:pStyle w:val="ListParagraph"/>
        <w:numPr>
          <w:ilvl w:val="0"/>
          <w:numId w:val="2"/>
        </w:numPr>
        <w:shd w:val="clear" w:color="auto" w:fill="FFFFFF"/>
        <w:spacing w:after="0"/>
        <w:jc w:val="both"/>
        <w:rPr>
          <w:rFonts w:ascii="GHEA Grapalat" w:eastAsia="Times New Roman" w:hAnsi="GHEA Grapalat" w:cs="Arian AMU"/>
          <w:color w:val="000000" w:themeColor="text1"/>
          <w:sz w:val="24"/>
          <w:szCs w:val="24"/>
          <w:lang w:val="hy-AM"/>
        </w:rPr>
      </w:pPr>
      <w:r w:rsidRPr="00DE1770">
        <w:rPr>
          <w:rFonts w:ascii="GHEA Grapalat" w:eastAsia="Times New Roman" w:hAnsi="GHEA Grapalat" w:cs="Arial"/>
          <w:sz w:val="24"/>
          <w:szCs w:val="24"/>
          <w:lang w:val="hy-AM" w:eastAsia="ru-RU"/>
        </w:rPr>
        <w:t xml:space="preserve">որակավորում չպահանջող աշխատատեղերը կազմել են ընդհանուրի </w:t>
      </w:r>
      <w:r w:rsidR="008710C0" w:rsidRPr="00DE1770">
        <w:rPr>
          <w:rFonts w:ascii="GHEA Grapalat" w:eastAsia="Times New Roman" w:hAnsi="GHEA Grapalat" w:cs="Arial"/>
          <w:sz w:val="24"/>
          <w:szCs w:val="24"/>
          <w:lang w:val="hy-AM" w:eastAsia="ru-RU"/>
        </w:rPr>
        <w:t>2</w:t>
      </w:r>
      <w:r w:rsidR="00B52ED4">
        <w:rPr>
          <w:rFonts w:ascii="GHEA Grapalat" w:eastAsia="Times New Roman" w:hAnsi="GHEA Grapalat" w:cs="Arial"/>
          <w:sz w:val="24"/>
          <w:szCs w:val="24"/>
          <w:lang w:val="hy-AM" w:eastAsia="ru-RU"/>
        </w:rPr>
        <w:t>9</w:t>
      </w:r>
      <w:r w:rsidR="008710C0" w:rsidRPr="00DE1770">
        <w:rPr>
          <w:rFonts w:ascii="GHEA Grapalat" w:eastAsia="Times New Roman" w:hAnsi="GHEA Grapalat" w:cs="Arial"/>
          <w:sz w:val="24"/>
          <w:szCs w:val="24"/>
          <w:lang w:val="hy-AM" w:eastAsia="ru-RU"/>
        </w:rPr>
        <w:t>.</w:t>
      </w:r>
      <w:r w:rsidR="005C5064">
        <w:rPr>
          <w:rFonts w:ascii="GHEA Grapalat" w:eastAsia="Times New Roman" w:hAnsi="GHEA Grapalat" w:cs="Arial"/>
          <w:sz w:val="24"/>
          <w:szCs w:val="24"/>
          <w:lang w:val="hy-AM" w:eastAsia="ru-RU"/>
        </w:rPr>
        <w:t>5</w:t>
      </w:r>
      <w:r w:rsidRPr="00DE1770">
        <w:rPr>
          <w:rFonts w:ascii="GHEA Grapalat" w:eastAsia="Times New Roman" w:hAnsi="GHEA Grapalat" w:cs="Arial"/>
          <w:sz w:val="24"/>
          <w:szCs w:val="24"/>
          <w:lang w:val="hy-AM" w:eastAsia="ru-RU"/>
        </w:rPr>
        <w:t>%-ը:</w:t>
      </w:r>
    </w:p>
    <w:p w14:paraId="680A0B32" w14:textId="77777777" w:rsidR="00BA332E" w:rsidRDefault="00BA332E" w:rsidP="00FC1CF2">
      <w:pPr>
        <w:pStyle w:val="ListParagraph"/>
        <w:shd w:val="clear" w:color="auto" w:fill="FFFFFF"/>
        <w:spacing w:after="0"/>
        <w:ind w:left="0"/>
        <w:jc w:val="center"/>
        <w:rPr>
          <w:rFonts w:ascii="GHEA Grapalat" w:eastAsia="Times New Roman" w:hAnsi="GHEA Grapalat" w:cs="Arial"/>
          <w:b/>
          <w:sz w:val="24"/>
          <w:szCs w:val="24"/>
          <w:lang w:val="hy-AM" w:eastAsia="ru-RU"/>
        </w:rPr>
      </w:pPr>
    </w:p>
    <w:p w14:paraId="010419AD" w14:textId="18C7848B" w:rsidR="0042591C" w:rsidRPr="00DE1770" w:rsidRDefault="000817D0" w:rsidP="00FC1CF2">
      <w:pPr>
        <w:pStyle w:val="ListParagraph"/>
        <w:shd w:val="clear" w:color="auto" w:fill="FFFFFF"/>
        <w:spacing w:after="0"/>
        <w:ind w:left="0"/>
        <w:jc w:val="center"/>
        <w:rPr>
          <w:rFonts w:ascii="GHEA Grapalat" w:eastAsia="Times New Roman" w:hAnsi="GHEA Grapalat" w:cs="Arial"/>
          <w:b/>
          <w:sz w:val="24"/>
          <w:szCs w:val="24"/>
          <w:lang w:val="hy-AM" w:eastAsia="ru-RU"/>
        </w:rPr>
      </w:pPr>
      <w:r w:rsidRPr="00DE1770">
        <w:rPr>
          <w:rFonts w:ascii="GHEA Grapalat" w:eastAsia="Times New Roman" w:hAnsi="GHEA Grapalat" w:cs="Arial"/>
          <w:b/>
          <w:sz w:val="24"/>
          <w:szCs w:val="24"/>
          <w:lang w:val="hy-AM" w:eastAsia="ru-RU"/>
        </w:rPr>
        <w:t>202</w:t>
      </w:r>
      <w:r w:rsidR="008710C0" w:rsidRPr="00DE1770">
        <w:rPr>
          <w:rFonts w:ascii="GHEA Grapalat" w:eastAsia="Times New Roman" w:hAnsi="GHEA Grapalat" w:cs="Arial"/>
          <w:b/>
          <w:sz w:val="24"/>
          <w:szCs w:val="24"/>
          <w:lang w:val="hy-AM" w:eastAsia="ru-RU"/>
        </w:rPr>
        <w:t>6</w:t>
      </w:r>
      <w:r w:rsidR="0042591C" w:rsidRPr="00DE1770">
        <w:rPr>
          <w:rFonts w:ascii="GHEA Grapalat" w:eastAsia="Times New Roman" w:hAnsi="GHEA Grapalat" w:cs="Arial"/>
          <w:b/>
          <w:sz w:val="24"/>
          <w:szCs w:val="24"/>
          <w:lang w:val="hy-AM" w:eastAsia="ru-RU"/>
        </w:rPr>
        <w:t xml:space="preserve"> թվականի </w:t>
      </w:r>
      <w:r w:rsidR="00B52ED4">
        <w:rPr>
          <w:rFonts w:ascii="GHEA Grapalat" w:eastAsia="Times New Roman" w:hAnsi="GHEA Grapalat" w:cs="Arial"/>
          <w:b/>
          <w:sz w:val="24"/>
          <w:szCs w:val="24"/>
          <w:lang w:val="hy-AM" w:eastAsia="ru-RU"/>
        </w:rPr>
        <w:t>հուլիսի</w:t>
      </w:r>
      <w:r w:rsidR="00EB6D7C" w:rsidRPr="00DE1770">
        <w:rPr>
          <w:rFonts w:ascii="GHEA Grapalat" w:eastAsia="Times New Roman" w:hAnsi="GHEA Grapalat" w:cs="Arial"/>
          <w:b/>
          <w:sz w:val="24"/>
          <w:szCs w:val="24"/>
          <w:lang w:val="hy-AM" w:eastAsia="ru-RU"/>
        </w:rPr>
        <w:t xml:space="preserve"> </w:t>
      </w:r>
      <w:r w:rsidR="0042591C" w:rsidRPr="00DE1770">
        <w:rPr>
          <w:rFonts w:ascii="GHEA Grapalat" w:eastAsia="Times New Roman" w:hAnsi="GHEA Grapalat" w:cs="Arial"/>
          <w:b/>
          <w:sz w:val="24"/>
          <w:szCs w:val="24"/>
          <w:lang w:val="hy-AM" w:eastAsia="ru-RU"/>
        </w:rPr>
        <w:t xml:space="preserve">1-ի դրությամբ իրականացվել </w:t>
      </w:r>
      <w:r w:rsidR="004E2664" w:rsidRPr="00DE1770">
        <w:rPr>
          <w:rFonts w:ascii="GHEA Grapalat" w:eastAsia="Times New Roman" w:hAnsi="GHEA Grapalat" w:cs="Arial"/>
          <w:b/>
          <w:sz w:val="24"/>
          <w:szCs w:val="24"/>
          <w:lang w:val="hy-AM" w:eastAsia="ru-RU"/>
        </w:rPr>
        <w:t>են</w:t>
      </w:r>
      <w:r w:rsidR="0042591C" w:rsidRPr="00DE1770">
        <w:rPr>
          <w:rFonts w:ascii="GHEA Grapalat" w:eastAsia="Times New Roman" w:hAnsi="GHEA Grapalat" w:cs="Arial"/>
          <w:b/>
          <w:sz w:val="24"/>
          <w:szCs w:val="24"/>
          <w:lang w:val="hy-AM" w:eastAsia="ru-RU"/>
        </w:rPr>
        <w:t xml:space="preserve"> հետևյալ ծրագր</w:t>
      </w:r>
      <w:r w:rsidR="00E057F7" w:rsidRPr="00DE1770">
        <w:rPr>
          <w:rFonts w:ascii="GHEA Grapalat" w:eastAsia="Times New Roman" w:hAnsi="GHEA Grapalat" w:cs="Arial"/>
          <w:b/>
          <w:sz w:val="24"/>
          <w:szCs w:val="24"/>
          <w:lang w:val="hy-AM" w:eastAsia="ru-RU"/>
        </w:rPr>
        <w:t>երը</w:t>
      </w:r>
      <w:r w:rsidR="0042591C" w:rsidRPr="00DE1770">
        <w:rPr>
          <w:rFonts w:ascii="GHEA Grapalat" w:eastAsia="Times New Roman" w:hAnsi="GHEA Grapalat" w:cs="Arial"/>
          <w:b/>
          <w:sz w:val="24"/>
          <w:szCs w:val="24"/>
          <w:lang w:val="hy-AM" w:eastAsia="ru-RU"/>
        </w:rPr>
        <w:t>՝</w:t>
      </w:r>
    </w:p>
    <w:p w14:paraId="1559A3A5" w14:textId="77777777" w:rsidR="0042591C" w:rsidRPr="00DE1770" w:rsidRDefault="0042591C" w:rsidP="00DE1770">
      <w:pPr>
        <w:pStyle w:val="ListParagraph"/>
        <w:shd w:val="clear" w:color="auto" w:fill="FFFFFF"/>
        <w:spacing w:after="0"/>
        <w:jc w:val="both"/>
        <w:rPr>
          <w:rFonts w:ascii="GHEA Grapalat" w:eastAsia="Times New Roman" w:hAnsi="GHEA Grapalat" w:cs="Arian AMU"/>
          <w:color w:val="000000" w:themeColor="text1"/>
          <w:sz w:val="24"/>
          <w:szCs w:val="24"/>
          <w:lang w:val="hy-AM"/>
        </w:rPr>
      </w:pPr>
    </w:p>
    <w:p w14:paraId="7B65D048" w14:textId="60A2A44B" w:rsidR="00A34921" w:rsidRPr="00DE1770" w:rsidRDefault="000817D0" w:rsidP="00FC1CF2">
      <w:pPr>
        <w:shd w:val="clear" w:color="auto" w:fill="FFFFFF"/>
        <w:tabs>
          <w:tab w:val="left" w:pos="1134"/>
        </w:tabs>
        <w:spacing w:after="0"/>
        <w:ind w:firstLine="720"/>
        <w:jc w:val="both"/>
        <w:rPr>
          <w:rFonts w:ascii="GHEA Grapalat" w:eastAsia="Times New Roman" w:hAnsi="GHEA Grapalat" w:cs="Arial"/>
          <w:bCs/>
          <w:sz w:val="24"/>
          <w:szCs w:val="24"/>
          <w:lang w:val="hy-AM" w:eastAsia="ru-RU"/>
        </w:rPr>
      </w:pPr>
      <w:r w:rsidRPr="00DE1770">
        <w:rPr>
          <w:rFonts w:ascii="GHEA Grapalat" w:eastAsia="Times New Roman" w:hAnsi="GHEA Grapalat" w:cs="Arial"/>
          <w:bCs/>
          <w:sz w:val="24"/>
          <w:szCs w:val="24"/>
          <w:lang w:val="hy-AM" w:eastAsia="ru-RU"/>
        </w:rPr>
        <w:t>1</w:t>
      </w:r>
      <w:r w:rsidR="0042591C" w:rsidRPr="00DE1770">
        <w:rPr>
          <w:rFonts w:ascii="GHEA Grapalat" w:eastAsia="Times New Roman" w:hAnsi="GHEA Grapalat" w:cs="Arial"/>
          <w:bCs/>
          <w:sz w:val="24"/>
          <w:szCs w:val="24"/>
          <w:lang w:val="hy-AM" w:eastAsia="ru-RU"/>
        </w:rPr>
        <w:t>.</w:t>
      </w:r>
      <w:r w:rsidR="00430FC8">
        <w:rPr>
          <w:rFonts w:ascii="GHEA Grapalat" w:eastAsia="Times New Roman" w:hAnsi="GHEA Grapalat" w:cs="Arial"/>
          <w:bCs/>
          <w:sz w:val="24"/>
          <w:szCs w:val="24"/>
          <w:lang w:val="hy-AM" w:eastAsia="ru-RU"/>
        </w:rPr>
        <w:t xml:space="preserve"> </w:t>
      </w:r>
      <w:r w:rsidR="0042591C" w:rsidRPr="00DE1770">
        <w:rPr>
          <w:rFonts w:ascii="GHEA Grapalat" w:eastAsia="Times New Roman" w:hAnsi="GHEA Grapalat" w:cs="Arial"/>
          <w:bCs/>
          <w:sz w:val="24"/>
          <w:szCs w:val="24"/>
          <w:lang w:val="hy-AM" w:eastAsia="ru-RU"/>
        </w:rPr>
        <w:t xml:space="preserve">«Ադրբեջանի կողմից 2016 և 2020 և 2022 թվականներին սանձազերծված ռազմական գործողություններին մասնակցած, ինչպես նաև 2020 թվականից հետո ժամկետային պարտադիր զինվորական ծառայությունից զորացրված գործազուրկ անձանց մասնագիտական ուսուցման կազմակերպման և զբաղվածության ապահովման» ծրագիրը, որում ընդգրկվել է </w:t>
      </w:r>
      <w:r w:rsidR="00D569B3">
        <w:rPr>
          <w:rFonts w:ascii="GHEA Grapalat" w:eastAsia="Times New Roman" w:hAnsi="GHEA Grapalat" w:cs="Arial"/>
          <w:bCs/>
          <w:sz w:val="24"/>
          <w:szCs w:val="24"/>
          <w:lang w:val="hy-AM" w:eastAsia="ru-RU"/>
        </w:rPr>
        <w:t>100</w:t>
      </w:r>
      <w:r w:rsidR="0042591C" w:rsidRPr="00DE1770">
        <w:rPr>
          <w:rFonts w:ascii="GHEA Grapalat" w:eastAsia="Times New Roman" w:hAnsi="GHEA Grapalat" w:cs="Arial"/>
          <w:bCs/>
          <w:sz w:val="24"/>
          <w:szCs w:val="24"/>
          <w:lang w:val="hy-AM" w:eastAsia="ru-RU"/>
        </w:rPr>
        <w:t xml:space="preserve"> շահառու</w:t>
      </w:r>
      <w:r w:rsidR="00995967" w:rsidRPr="00DE1770">
        <w:rPr>
          <w:rFonts w:ascii="GHEA Grapalat" w:eastAsia="Times New Roman" w:hAnsi="GHEA Grapalat" w:cs="Arial"/>
          <w:bCs/>
          <w:sz w:val="24"/>
          <w:szCs w:val="24"/>
          <w:lang w:val="hy-AM" w:eastAsia="ru-RU"/>
        </w:rPr>
        <w:t>:</w:t>
      </w:r>
      <w:r w:rsidR="00A34921" w:rsidRPr="00DE1770">
        <w:rPr>
          <w:rFonts w:ascii="GHEA Grapalat" w:eastAsia="Times New Roman" w:hAnsi="GHEA Grapalat" w:cs="Arial"/>
          <w:bCs/>
          <w:sz w:val="24"/>
          <w:szCs w:val="24"/>
          <w:lang w:val="hy-AM" w:eastAsia="ru-RU"/>
        </w:rPr>
        <w:t xml:space="preserve"> </w:t>
      </w:r>
    </w:p>
    <w:p w14:paraId="15123582" w14:textId="674907EA" w:rsidR="00811E25" w:rsidRPr="00DE1770" w:rsidRDefault="00E057F7" w:rsidP="00FC1CF2">
      <w:pPr>
        <w:shd w:val="clear" w:color="auto" w:fill="FFFFFF"/>
        <w:tabs>
          <w:tab w:val="left" w:pos="1134"/>
        </w:tabs>
        <w:spacing w:after="0"/>
        <w:ind w:firstLine="720"/>
        <w:jc w:val="both"/>
        <w:rPr>
          <w:rFonts w:ascii="GHEA Grapalat" w:eastAsia="Times New Roman" w:hAnsi="GHEA Grapalat" w:cs="Arial"/>
          <w:bCs/>
          <w:sz w:val="24"/>
          <w:szCs w:val="24"/>
          <w:lang w:val="hy-AM" w:eastAsia="ru-RU"/>
        </w:rPr>
      </w:pPr>
      <w:r w:rsidRPr="00DE1770">
        <w:rPr>
          <w:rFonts w:ascii="GHEA Grapalat" w:eastAsia="Times New Roman" w:hAnsi="GHEA Grapalat" w:cs="Arial"/>
          <w:bCs/>
          <w:sz w:val="24"/>
          <w:szCs w:val="24"/>
          <w:lang w:val="hy-AM" w:eastAsia="ru-RU"/>
        </w:rPr>
        <w:t>2.</w:t>
      </w:r>
      <w:r w:rsidRPr="00DE1770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E1770">
        <w:rPr>
          <w:rFonts w:ascii="GHEA Grapalat" w:eastAsia="Times New Roman" w:hAnsi="GHEA Grapalat" w:cs="Arial"/>
          <w:bCs/>
          <w:sz w:val="24"/>
          <w:szCs w:val="24"/>
          <w:lang w:val="hy-AM" w:eastAsia="ru-RU"/>
        </w:rPr>
        <w:t xml:space="preserve">«2023 թվականին Լեռնային Ղարաբաղից բռնի տեղահանված անձանց համար կարճաժամկետ ուսուցման դասընթացի կազմակերպում և աշխատանքային փորձ ձեռք բերելու համար աջակցության տրամադրում» ծրագիրը, որում ընդգրկվել է </w:t>
      </w:r>
      <w:r w:rsidR="00D569B3">
        <w:rPr>
          <w:rFonts w:ascii="GHEA Grapalat" w:eastAsia="Times New Roman" w:hAnsi="GHEA Grapalat" w:cs="Arial"/>
          <w:bCs/>
          <w:sz w:val="24"/>
          <w:szCs w:val="24"/>
          <w:lang w:val="hy-AM" w:eastAsia="ru-RU"/>
        </w:rPr>
        <w:t>273</w:t>
      </w:r>
      <w:r w:rsidR="004E683E" w:rsidRPr="00DE1770">
        <w:rPr>
          <w:rFonts w:ascii="GHEA Grapalat" w:eastAsia="Times New Roman" w:hAnsi="GHEA Grapalat" w:cs="Arial"/>
          <w:bCs/>
          <w:sz w:val="24"/>
          <w:szCs w:val="24"/>
          <w:lang w:val="hy-AM" w:eastAsia="ru-RU"/>
        </w:rPr>
        <w:t xml:space="preserve"> </w:t>
      </w:r>
      <w:r w:rsidRPr="00DE1770">
        <w:rPr>
          <w:rFonts w:ascii="GHEA Grapalat" w:eastAsia="Times New Roman" w:hAnsi="GHEA Grapalat" w:cs="Arial"/>
          <w:bCs/>
          <w:sz w:val="24"/>
          <w:szCs w:val="24"/>
          <w:lang w:val="hy-AM" w:eastAsia="ru-RU"/>
        </w:rPr>
        <w:t>շահառու:</w:t>
      </w:r>
    </w:p>
    <w:p w14:paraId="4551BA6E" w14:textId="137D87D7" w:rsidR="00C5657E" w:rsidRPr="00DE1770" w:rsidRDefault="005001F9" w:rsidP="00FC1CF2">
      <w:pPr>
        <w:shd w:val="clear" w:color="auto" w:fill="FFFFFF"/>
        <w:tabs>
          <w:tab w:val="left" w:pos="993"/>
        </w:tabs>
        <w:spacing w:after="0"/>
        <w:ind w:firstLine="720"/>
        <w:jc w:val="both"/>
        <w:rPr>
          <w:rFonts w:ascii="GHEA Grapalat" w:eastAsia="Times New Roman" w:hAnsi="GHEA Grapalat" w:cs="Arial"/>
          <w:bCs/>
          <w:sz w:val="24"/>
          <w:szCs w:val="24"/>
          <w:lang w:val="hy-AM" w:eastAsia="ru-RU"/>
        </w:rPr>
      </w:pPr>
      <w:r w:rsidRPr="00DE1770">
        <w:rPr>
          <w:rFonts w:ascii="GHEA Grapalat" w:eastAsia="Times New Roman" w:hAnsi="GHEA Grapalat" w:cs="Arial"/>
          <w:bCs/>
          <w:sz w:val="24"/>
          <w:szCs w:val="24"/>
          <w:lang w:val="hy-AM" w:eastAsia="ru-RU"/>
        </w:rPr>
        <w:t>3</w:t>
      </w:r>
      <w:r w:rsidR="00C5657E" w:rsidRPr="00DE1770">
        <w:rPr>
          <w:rFonts w:ascii="GHEA Grapalat" w:eastAsia="Times New Roman" w:hAnsi="GHEA Grapalat" w:cs="Arial"/>
          <w:bCs/>
          <w:sz w:val="24"/>
          <w:szCs w:val="24"/>
          <w:lang w:val="hy-AM" w:eastAsia="ru-RU"/>
        </w:rPr>
        <w:t>.</w:t>
      </w:r>
      <w:r w:rsidR="00C5657E" w:rsidRPr="00DE1770">
        <w:rPr>
          <w:rFonts w:ascii="GHEA Grapalat" w:eastAsia="Times New Roman" w:hAnsi="GHEA Grapalat" w:cs="Arian AMU"/>
          <w:bCs/>
          <w:color w:val="000000" w:themeColor="text1"/>
          <w:sz w:val="24"/>
          <w:szCs w:val="24"/>
          <w:lang w:val="hy-AM"/>
        </w:rPr>
        <w:t xml:space="preserve"> «</w:t>
      </w:r>
      <w:r w:rsidR="00C841C8" w:rsidRPr="00DE1770">
        <w:rPr>
          <w:rFonts w:ascii="GHEA Grapalat" w:eastAsia="Times New Roman" w:hAnsi="GHEA Grapalat" w:cs="Arian AMU"/>
          <w:bCs/>
          <w:color w:val="000000" w:themeColor="text1"/>
          <w:sz w:val="24"/>
          <w:szCs w:val="24"/>
          <w:lang w:val="hy-AM"/>
        </w:rPr>
        <w:t>Ա</w:t>
      </w:r>
      <w:r w:rsidR="00C5657E" w:rsidRPr="00DE1770">
        <w:rPr>
          <w:rFonts w:ascii="GHEA Grapalat" w:eastAsia="Times New Roman" w:hAnsi="GHEA Grapalat" w:cs="Arian AMU"/>
          <w:bCs/>
          <w:color w:val="000000" w:themeColor="text1"/>
          <w:sz w:val="24"/>
          <w:szCs w:val="24"/>
          <w:lang w:val="hy-AM"/>
        </w:rPr>
        <w:t>նհայտ բացակայող կամ մահացած ճանաչած զինծառայողների ծնողներին մինչև երեք տարեկան երեխաների խնամքի կազմակերպման համար պետական աջակցության տ</w:t>
      </w:r>
      <w:r w:rsidR="00C841C8" w:rsidRPr="00DE1770">
        <w:rPr>
          <w:rFonts w:ascii="GHEA Grapalat" w:eastAsia="Times New Roman" w:hAnsi="GHEA Grapalat" w:cs="Arian AMU"/>
          <w:bCs/>
          <w:color w:val="000000" w:themeColor="text1"/>
          <w:sz w:val="24"/>
          <w:szCs w:val="24"/>
          <w:lang w:val="hy-AM"/>
        </w:rPr>
        <w:t>րա</w:t>
      </w:r>
      <w:r w:rsidR="00C5657E" w:rsidRPr="00DE1770">
        <w:rPr>
          <w:rFonts w:ascii="GHEA Grapalat" w:eastAsia="Times New Roman" w:hAnsi="GHEA Grapalat" w:cs="Arian AMU"/>
          <w:bCs/>
          <w:color w:val="000000" w:themeColor="text1"/>
          <w:sz w:val="24"/>
          <w:szCs w:val="24"/>
          <w:lang w:val="hy-AM"/>
        </w:rPr>
        <w:t xml:space="preserve">մադրման» </w:t>
      </w:r>
      <w:r w:rsidR="00C841C8" w:rsidRPr="00DE1770">
        <w:rPr>
          <w:rFonts w:ascii="GHEA Grapalat" w:eastAsia="Times New Roman" w:hAnsi="GHEA Grapalat" w:cs="Arial"/>
          <w:bCs/>
          <w:sz w:val="24"/>
          <w:szCs w:val="24"/>
          <w:lang w:val="hy-AM" w:eastAsia="ru-RU"/>
        </w:rPr>
        <w:t>միջոցառ</w:t>
      </w:r>
      <w:r w:rsidR="00F007B7" w:rsidRPr="00DE1770">
        <w:rPr>
          <w:rFonts w:ascii="GHEA Grapalat" w:eastAsia="Times New Roman" w:hAnsi="GHEA Grapalat" w:cs="Arial"/>
          <w:bCs/>
          <w:sz w:val="24"/>
          <w:szCs w:val="24"/>
          <w:lang w:val="hy-AM" w:eastAsia="ru-RU"/>
        </w:rPr>
        <w:t>ումը</w:t>
      </w:r>
      <w:r w:rsidR="00995967" w:rsidRPr="00DE1770">
        <w:rPr>
          <w:rFonts w:ascii="GHEA Grapalat" w:eastAsia="Times New Roman" w:hAnsi="GHEA Grapalat" w:cs="Arial"/>
          <w:bCs/>
          <w:sz w:val="24"/>
          <w:szCs w:val="24"/>
          <w:lang w:val="hy-AM" w:eastAsia="ru-RU"/>
        </w:rPr>
        <w:t>,</w:t>
      </w:r>
      <w:r w:rsidR="00F007B7" w:rsidRPr="00DE1770">
        <w:rPr>
          <w:rFonts w:ascii="GHEA Grapalat" w:eastAsia="Times New Roman" w:hAnsi="GHEA Grapalat" w:cs="Arial"/>
          <w:bCs/>
          <w:sz w:val="24"/>
          <w:szCs w:val="24"/>
          <w:lang w:val="hy-AM" w:eastAsia="ru-RU"/>
        </w:rPr>
        <w:t xml:space="preserve"> որի</w:t>
      </w:r>
      <w:r w:rsidR="00C841C8" w:rsidRPr="00DE1770">
        <w:rPr>
          <w:rFonts w:ascii="GHEA Grapalat" w:eastAsia="Times New Roman" w:hAnsi="GHEA Grapalat" w:cs="Arial"/>
          <w:bCs/>
          <w:sz w:val="24"/>
          <w:szCs w:val="24"/>
          <w:lang w:val="hy-AM" w:eastAsia="ru-RU"/>
        </w:rPr>
        <w:t xml:space="preserve"> շրջանակներում </w:t>
      </w:r>
      <w:r w:rsidR="00C5657E" w:rsidRPr="00DE1770">
        <w:rPr>
          <w:rFonts w:ascii="GHEA Grapalat" w:eastAsia="Times New Roman" w:hAnsi="GHEA Grapalat" w:cs="Arial"/>
          <w:bCs/>
          <w:sz w:val="24"/>
          <w:szCs w:val="24"/>
          <w:lang w:val="hy-AM" w:eastAsia="ru-RU"/>
        </w:rPr>
        <w:t xml:space="preserve">պայմանագիր է կնքվել </w:t>
      </w:r>
      <w:r w:rsidR="007B099E">
        <w:rPr>
          <w:rFonts w:ascii="GHEA Grapalat" w:eastAsia="Times New Roman" w:hAnsi="GHEA Grapalat" w:cs="Arial"/>
          <w:bCs/>
          <w:sz w:val="24"/>
          <w:szCs w:val="24"/>
          <w:lang w:val="hy-AM" w:eastAsia="ru-RU"/>
        </w:rPr>
        <w:t>8</w:t>
      </w:r>
      <w:r w:rsidR="00EE5A8A" w:rsidRPr="00DE1770">
        <w:rPr>
          <w:rFonts w:ascii="GHEA Grapalat" w:eastAsia="Times New Roman" w:hAnsi="GHEA Grapalat" w:cs="Arial"/>
          <w:bCs/>
          <w:sz w:val="24"/>
          <w:szCs w:val="24"/>
          <w:lang w:val="hy-AM" w:eastAsia="ru-RU"/>
        </w:rPr>
        <w:t xml:space="preserve"> </w:t>
      </w:r>
      <w:r w:rsidR="00C5657E" w:rsidRPr="00DE1770">
        <w:rPr>
          <w:rFonts w:ascii="GHEA Grapalat" w:eastAsia="Times New Roman" w:hAnsi="GHEA Grapalat" w:cs="Arial"/>
          <w:bCs/>
          <w:sz w:val="24"/>
          <w:szCs w:val="24"/>
          <w:lang w:val="hy-AM" w:eastAsia="ru-RU"/>
        </w:rPr>
        <w:t>շահառու</w:t>
      </w:r>
      <w:r w:rsidR="00E44B89" w:rsidRPr="00DE1770">
        <w:rPr>
          <w:rFonts w:ascii="GHEA Grapalat" w:eastAsia="Times New Roman" w:hAnsi="GHEA Grapalat" w:cs="Arial"/>
          <w:bCs/>
          <w:sz w:val="24"/>
          <w:szCs w:val="24"/>
          <w:lang w:val="hy-AM" w:eastAsia="ru-RU"/>
        </w:rPr>
        <w:t>ի</w:t>
      </w:r>
      <w:r w:rsidR="00C5657E" w:rsidRPr="00DE1770">
        <w:rPr>
          <w:rFonts w:ascii="GHEA Grapalat" w:eastAsia="Times New Roman" w:hAnsi="GHEA Grapalat" w:cs="Arial"/>
          <w:bCs/>
          <w:sz w:val="24"/>
          <w:szCs w:val="24"/>
          <w:lang w:val="hy-AM" w:eastAsia="ru-RU"/>
        </w:rPr>
        <w:t xml:space="preserve"> հետ:</w:t>
      </w:r>
    </w:p>
    <w:p w14:paraId="247C4359" w14:textId="59037EA0" w:rsidR="000D6066" w:rsidRDefault="000D6066" w:rsidP="00FC1CF2">
      <w:pPr>
        <w:shd w:val="clear" w:color="auto" w:fill="FFFFFF"/>
        <w:tabs>
          <w:tab w:val="left" w:pos="1134"/>
        </w:tabs>
        <w:spacing w:after="0"/>
        <w:ind w:firstLine="720"/>
        <w:jc w:val="both"/>
        <w:rPr>
          <w:rFonts w:ascii="GHEA Grapalat" w:eastAsia="Times New Roman" w:hAnsi="GHEA Grapalat" w:cs="Arial"/>
          <w:bCs/>
          <w:sz w:val="24"/>
          <w:szCs w:val="24"/>
          <w:lang w:val="hy-AM" w:eastAsia="ru-RU"/>
        </w:rPr>
      </w:pPr>
      <w:r w:rsidRPr="00DE1770">
        <w:rPr>
          <w:rFonts w:ascii="GHEA Grapalat" w:eastAsia="Times New Roman" w:hAnsi="GHEA Grapalat" w:cs="Arian AMU"/>
          <w:bCs/>
          <w:color w:val="000000" w:themeColor="text1"/>
          <w:sz w:val="24"/>
          <w:szCs w:val="24"/>
          <w:lang w:val="hy-AM"/>
        </w:rPr>
        <w:t>4.</w:t>
      </w:r>
      <w:r w:rsidR="00430FC8">
        <w:rPr>
          <w:rFonts w:ascii="GHEA Grapalat" w:eastAsia="Times New Roman" w:hAnsi="GHEA Grapalat" w:cs="Arian AMU"/>
          <w:bCs/>
          <w:color w:val="000000" w:themeColor="text1"/>
          <w:sz w:val="24"/>
          <w:szCs w:val="24"/>
          <w:lang w:val="hy-AM"/>
        </w:rPr>
        <w:t xml:space="preserve"> </w:t>
      </w:r>
      <w:r w:rsidRPr="00DE1770">
        <w:rPr>
          <w:rFonts w:ascii="GHEA Grapalat" w:eastAsia="Times New Roman" w:hAnsi="GHEA Grapalat" w:cs="Arian AMU"/>
          <w:bCs/>
          <w:color w:val="000000" w:themeColor="text1"/>
          <w:sz w:val="24"/>
          <w:szCs w:val="24"/>
          <w:lang w:val="hy-AM"/>
        </w:rPr>
        <w:t>«</w:t>
      </w:r>
      <w:r w:rsidRPr="00DE1770">
        <w:rPr>
          <w:rFonts w:ascii="GHEA Grapalat" w:eastAsia="Times New Roman" w:hAnsi="GHEA Grapalat" w:cs="Arial"/>
          <w:bCs/>
          <w:sz w:val="24"/>
          <w:szCs w:val="24"/>
          <w:lang w:val="hy-AM" w:eastAsia="ru-RU"/>
        </w:rPr>
        <w:t xml:space="preserve">Անապահովության գնահատման համակարգով անապահով ճանաչված ընտանիքի աշխատունակ անձանց համար կարճաժամկետ ուսուցման դասընթացի կազմակերպման, աշխատանքային փորձ ձեռք բերելու համար աջակցության տրամադրման և զբաղվածության ապահովման» ծրագիրը, որում ընդգրկվել է </w:t>
      </w:r>
      <w:r w:rsidR="007B099E">
        <w:rPr>
          <w:rFonts w:ascii="GHEA Grapalat" w:eastAsia="Times New Roman" w:hAnsi="GHEA Grapalat" w:cs="Arial"/>
          <w:bCs/>
          <w:sz w:val="24"/>
          <w:szCs w:val="24"/>
          <w:lang w:val="hy-AM" w:eastAsia="ru-RU"/>
        </w:rPr>
        <w:t>4</w:t>
      </w:r>
      <w:r w:rsidR="005C5064">
        <w:rPr>
          <w:rFonts w:ascii="GHEA Grapalat" w:eastAsia="Times New Roman" w:hAnsi="GHEA Grapalat" w:cs="Arial"/>
          <w:bCs/>
          <w:sz w:val="24"/>
          <w:szCs w:val="24"/>
          <w:lang w:val="hy-AM" w:eastAsia="ru-RU"/>
        </w:rPr>
        <w:t xml:space="preserve">2 </w:t>
      </w:r>
      <w:r w:rsidRPr="00DE1770">
        <w:rPr>
          <w:rFonts w:ascii="GHEA Grapalat" w:eastAsia="Times New Roman" w:hAnsi="GHEA Grapalat" w:cs="Arial"/>
          <w:bCs/>
          <w:sz w:val="24"/>
          <w:szCs w:val="24"/>
          <w:lang w:val="hy-AM" w:eastAsia="ru-RU"/>
        </w:rPr>
        <w:t>շահառու:</w:t>
      </w:r>
    </w:p>
    <w:p w14:paraId="043E12D9" w14:textId="5C65D171" w:rsidR="007B099E" w:rsidRDefault="00627377" w:rsidP="00BA332E">
      <w:pPr>
        <w:jc w:val="both"/>
        <w:rPr>
          <w:rFonts w:ascii="GHEA Grapalat" w:eastAsia="Times New Roman" w:hAnsi="GHEA Grapalat" w:cs="Arial"/>
          <w:bCs/>
          <w:sz w:val="24"/>
          <w:szCs w:val="24"/>
          <w:lang w:val="hy-AM" w:eastAsia="ru-RU"/>
        </w:rPr>
      </w:pPr>
      <w:r>
        <w:rPr>
          <w:rFonts w:ascii="GHEA Grapalat" w:eastAsia="Times New Roman" w:hAnsi="GHEA Grapalat" w:cs="Arial"/>
          <w:bCs/>
          <w:sz w:val="24"/>
          <w:szCs w:val="24"/>
          <w:lang w:val="hy-AM" w:eastAsia="ru-RU"/>
        </w:rPr>
        <w:lastRenderedPageBreak/>
        <w:t>5.</w:t>
      </w:r>
      <w:r w:rsidR="00BA332E" w:rsidRPr="00425B6F">
        <w:rPr>
          <w:rFonts w:ascii="GHEA Grapalat" w:hAnsi="GHEA Grapalat"/>
          <w:sz w:val="28"/>
          <w:szCs w:val="28"/>
          <w:lang w:val="hy-AM"/>
        </w:rPr>
        <w:t xml:space="preserve"> </w:t>
      </w:r>
      <w:r w:rsidR="00BA332E" w:rsidRPr="00BA332E">
        <w:rPr>
          <w:rFonts w:ascii="GHEA Grapalat" w:eastAsia="Times New Roman" w:hAnsi="GHEA Grapalat" w:cs="Arial"/>
          <w:bCs/>
          <w:sz w:val="24"/>
          <w:szCs w:val="24"/>
          <w:lang w:val="hy-AM" w:eastAsia="ru-RU"/>
        </w:rPr>
        <w:t>«Անապահովության գնահատման համակարգով անապահով ճանաչված ընտանիքների աշխատունակ անձանց վարձատրվող հասարակական աշխատանքի դիմաց աջակցության տրամադրման» ծրագ</w:t>
      </w:r>
      <w:r w:rsidR="00BA332E">
        <w:rPr>
          <w:rFonts w:ascii="GHEA Grapalat" w:eastAsia="Times New Roman" w:hAnsi="GHEA Grapalat" w:cs="Arial"/>
          <w:bCs/>
          <w:sz w:val="24"/>
          <w:szCs w:val="24"/>
          <w:lang w:val="hy-AM" w:eastAsia="ru-RU"/>
        </w:rPr>
        <w:t>իրը,</w:t>
      </w:r>
      <w:r w:rsidR="00E61EAB" w:rsidRPr="00E61EAB">
        <w:rPr>
          <w:rFonts w:ascii="GHEA Grapalat" w:eastAsia="Times New Roman" w:hAnsi="GHEA Grapalat" w:cs="Arial"/>
          <w:bCs/>
          <w:sz w:val="24"/>
          <w:szCs w:val="24"/>
          <w:lang w:val="hy-AM" w:eastAsia="ru-RU"/>
        </w:rPr>
        <w:t xml:space="preserve"> </w:t>
      </w:r>
      <w:r w:rsidR="00BA332E">
        <w:rPr>
          <w:rFonts w:ascii="GHEA Grapalat" w:eastAsia="Times New Roman" w:hAnsi="GHEA Grapalat" w:cs="Arial"/>
          <w:bCs/>
          <w:sz w:val="24"/>
          <w:szCs w:val="24"/>
          <w:lang w:val="hy-AM" w:eastAsia="ru-RU"/>
        </w:rPr>
        <w:t xml:space="preserve">որում ընդգրկվել է </w:t>
      </w:r>
      <w:r w:rsidR="007B099E">
        <w:rPr>
          <w:rFonts w:ascii="GHEA Grapalat" w:eastAsia="Times New Roman" w:hAnsi="GHEA Grapalat" w:cs="Arial"/>
          <w:bCs/>
          <w:sz w:val="24"/>
          <w:szCs w:val="24"/>
          <w:lang w:val="hy-AM" w:eastAsia="ru-RU"/>
        </w:rPr>
        <w:t>12</w:t>
      </w:r>
      <w:r w:rsidR="00BA332E">
        <w:rPr>
          <w:rFonts w:ascii="GHEA Grapalat" w:eastAsia="Times New Roman" w:hAnsi="GHEA Grapalat" w:cs="Arial"/>
          <w:bCs/>
          <w:sz w:val="24"/>
          <w:szCs w:val="24"/>
          <w:lang w:val="hy-AM" w:eastAsia="ru-RU"/>
        </w:rPr>
        <w:t xml:space="preserve"> շահառու:</w:t>
      </w:r>
    </w:p>
    <w:p w14:paraId="09AEFDD2" w14:textId="3F7336D9" w:rsidR="007B099E" w:rsidRDefault="007B099E" w:rsidP="00BA332E">
      <w:pPr>
        <w:jc w:val="both"/>
        <w:rPr>
          <w:rFonts w:ascii="GHEA Grapalat" w:eastAsia="Times New Roman" w:hAnsi="GHEA Grapalat" w:cs="Arial"/>
          <w:bCs/>
          <w:sz w:val="24"/>
          <w:szCs w:val="24"/>
          <w:lang w:val="hy-AM" w:eastAsia="ru-RU"/>
        </w:rPr>
      </w:pPr>
      <w:r>
        <w:rPr>
          <w:rFonts w:ascii="GHEA Grapalat" w:eastAsia="Times New Roman" w:hAnsi="GHEA Grapalat" w:cs="Arial"/>
          <w:bCs/>
          <w:sz w:val="24"/>
          <w:szCs w:val="24"/>
          <w:lang w:val="hy-AM" w:eastAsia="ru-RU"/>
        </w:rPr>
        <w:t xml:space="preserve">6. </w:t>
      </w:r>
      <w:r w:rsidRPr="007B099E">
        <w:rPr>
          <w:rFonts w:ascii="GHEA Grapalat" w:eastAsia="Times New Roman" w:hAnsi="GHEA Grapalat" w:cs="Arial"/>
          <w:bCs/>
          <w:sz w:val="24"/>
          <w:szCs w:val="24"/>
          <w:lang w:val="hy-AM" w:eastAsia="ru-RU"/>
        </w:rPr>
        <w:t>«Ղարաբաղից տեղահանված անձանց ինքնազբաղվածության խթանման» ծրագիր</w:t>
      </w:r>
      <w:r>
        <w:rPr>
          <w:rFonts w:ascii="GHEA Grapalat" w:eastAsia="Times New Roman" w:hAnsi="GHEA Grapalat" w:cs="Arial"/>
          <w:bCs/>
          <w:sz w:val="24"/>
          <w:szCs w:val="24"/>
          <w:lang w:val="hy-AM" w:eastAsia="ru-RU"/>
        </w:rPr>
        <w:t>ը, որում ընդգրկվել է 201 շահառու:</w:t>
      </w:r>
    </w:p>
    <w:p w14:paraId="05D1CA9C" w14:textId="513D8063" w:rsidR="007B099E" w:rsidRPr="00BA332E" w:rsidRDefault="007B099E" w:rsidP="00BA332E">
      <w:pPr>
        <w:jc w:val="both"/>
        <w:rPr>
          <w:rFonts w:ascii="GHEA Grapalat" w:eastAsia="Times New Roman" w:hAnsi="GHEA Grapalat" w:cs="Arial"/>
          <w:bCs/>
          <w:sz w:val="24"/>
          <w:szCs w:val="24"/>
          <w:lang w:val="hy-AM" w:eastAsia="ru-RU"/>
        </w:rPr>
      </w:pPr>
      <w:r>
        <w:rPr>
          <w:rFonts w:ascii="GHEA Grapalat" w:eastAsia="Times New Roman" w:hAnsi="GHEA Grapalat" w:cs="Arial"/>
          <w:bCs/>
          <w:sz w:val="24"/>
          <w:szCs w:val="24"/>
          <w:lang w:val="hy-AM" w:eastAsia="ru-RU"/>
        </w:rPr>
        <w:t xml:space="preserve">7. </w:t>
      </w:r>
      <w:r w:rsidRPr="00BA332E">
        <w:rPr>
          <w:rFonts w:ascii="GHEA Grapalat" w:eastAsia="Times New Roman" w:hAnsi="GHEA Grapalat" w:cs="Arial"/>
          <w:bCs/>
          <w:sz w:val="24"/>
          <w:szCs w:val="24"/>
          <w:lang w:val="hy-AM" w:eastAsia="ru-RU"/>
        </w:rPr>
        <w:t>«</w:t>
      </w:r>
      <w:r w:rsidRPr="007B099E">
        <w:rPr>
          <w:rFonts w:ascii="GHEA Grapalat" w:eastAsia="Times New Roman" w:hAnsi="GHEA Grapalat" w:cs="Arial"/>
          <w:bCs/>
          <w:sz w:val="24"/>
          <w:szCs w:val="24"/>
          <w:lang w:val="hy-AM" w:eastAsia="ru-RU"/>
        </w:rPr>
        <w:t>Անձնական օգնականի ծառայություն տրամադրելու</w:t>
      </w:r>
      <w:r w:rsidRPr="00BA332E">
        <w:rPr>
          <w:rFonts w:ascii="GHEA Grapalat" w:eastAsia="Times New Roman" w:hAnsi="GHEA Grapalat" w:cs="Arial"/>
          <w:bCs/>
          <w:sz w:val="24"/>
          <w:szCs w:val="24"/>
          <w:lang w:val="hy-AM" w:eastAsia="ru-RU"/>
        </w:rPr>
        <w:t>»</w:t>
      </w:r>
      <w:r w:rsidRPr="007B099E">
        <w:rPr>
          <w:rFonts w:ascii="GHEA Grapalat" w:eastAsia="Times New Roman" w:hAnsi="GHEA Grapalat" w:cs="Arial"/>
          <w:bCs/>
          <w:sz w:val="24"/>
          <w:szCs w:val="24"/>
          <w:lang w:val="hy-AM" w:eastAsia="ru-RU"/>
        </w:rPr>
        <w:t xml:space="preserve"> ծրագիր</w:t>
      </w:r>
      <w:r>
        <w:rPr>
          <w:rFonts w:ascii="GHEA Grapalat" w:eastAsia="Times New Roman" w:hAnsi="GHEA Grapalat" w:cs="Arial"/>
          <w:bCs/>
          <w:sz w:val="24"/>
          <w:szCs w:val="24"/>
          <w:lang w:val="hy-AM" w:eastAsia="ru-RU"/>
        </w:rPr>
        <w:t>ը, որում ընդգրկվել է 71 շահառու:</w:t>
      </w:r>
    </w:p>
    <w:p w14:paraId="227B80F3" w14:textId="2308ADB4" w:rsidR="00627377" w:rsidRPr="00DE1770" w:rsidRDefault="00627377" w:rsidP="00FC1CF2">
      <w:pPr>
        <w:shd w:val="clear" w:color="auto" w:fill="FFFFFF"/>
        <w:tabs>
          <w:tab w:val="left" w:pos="1134"/>
        </w:tabs>
        <w:spacing w:after="0"/>
        <w:ind w:firstLine="720"/>
        <w:jc w:val="both"/>
        <w:rPr>
          <w:rFonts w:ascii="GHEA Grapalat" w:eastAsia="Times New Roman" w:hAnsi="GHEA Grapalat" w:cs="Arial"/>
          <w:bCs/>
          <w:sz w:val="24"/>
          <w:szCs w:val="24"/>
          <w:lang w:val="hy-AM" w:eastAsia="ru-RU"/>
        </w:rPr>
      </w:pPr>
    </w:p>
    <w:sectPr w:rsidR="00627377" w:rsidRPr="00DE1770" w:rsidSect="00BA332E">
      <w:footerReference w:type="default" r:id="rId13"/>
      <w:pgSz w:w="12240" w:h="15840"/>
      <w:pgMar w:top="1080" w:right="1041" w:bottom="900" w:left="1418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8E0CD0" w14:textId="77777777" w:rsidR="00E830AD" w:rsidRDefault="00E830AD">
      <w:pPr>
        <w:spacing w:after="0" w:line="240" w:lineRule="auto"/>
      </w:pPr>
      <w:r>
        <w:separator/>
      </w:r>
    </w:p>
  </w:endnote>
  <w:endnote w:type="continuationSeparator" w:id="0">
    <w:p w14:paraId="5F4903F7" w14:textId="77777777" w:rsidR="00E830AD" w:rsidRDefault="00E830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Arian AMU">
    <w:charset w:val="00"/>
    <w:family w:val="auto"/>
    <w:pitch w:val="variable"/>
    <w:sig w:usb0="A5002EEF" w:usb1="5000000B" w:usb2="00000000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2604925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CC44AB8" w14:textId="77777777" w:rsidR="00AA2038" w:rsidRDefault="00AA203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62049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417358E0" w14:textId="77777777" w:rsidR="00AA2038" w:rsidRDefault="00AA203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4D2DC0" w14:textId="77777777" w:rsidR="00E830AD" w:rsidRDefault="00E830AD">
      <w:pPr>
        <w:spacing w:after="0" w:line="240" w:lineRule="auto"/>
      </w:pPr>
      <w:r>
        <w:separator/>
      </w:r>
    </w:p>
  </w:footnote>
  <w:footnote w:type="continuationSeparator" w:id="0">
    <w:p w14:paraId="6A4408DC" w14:textId="77777777" w:rsidR="00E830AD" w:rsidRDefault="00E830A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F43D3E"/>
    <w:multiLevelType w:val="hybridMultilevel"/>
    <w:tmpl w:val="5DF4CEEC"/>
    <w:lvl w:ilvl="0" w:tplc="042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2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2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2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70A4AF1"/>
    <w:multiLevelType w:val="hybridMultilevel"/>
    <w:tmpl w:val="A71C5C8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1721EF"/>
    <w:multiLevelType w:val="hybridMultilevel"/>
    <w:tmpl w:val="B860E086"/>
    <w:lvl w:ilvl="0" w:tplc="3C08916E">
      <w:start w:val="2023"/>
      <w:numFmt w:val="decimal"/>
      <w:lvlText w:val="%1"/>
      <w:lvlJc w:val="left"/>
      <w:pPr>
        <w:ind w:left="1290" w:hanging="570"/>
      </w:pPr>
      <w:rPr>
        <w:rFonts w:hint="default"/>
      </w:rPr>
    </w:lvl>
    <w:lvl w:ilvl="1" w:tplc="042B0019" w:tentative="1">
      <w:start w:val="1"/>
      <w:numFmt w:val="lowerLetter"/>
      <w:lvlText w:val="%2."/>
      <w:lvlJc w:val="left"/>
      <w:pPr>
        <w:ind w:left="1800" w:hanging="360"/>
      </w:pPr>
    </w:lvl>
    <w:lvl w:ilvl="2" w:tplc="042B001B" w:tentative="1">
      <w:start w:val="1"/>
      <w:numFmt w:val="lowerRoman"/>
      <w:lvlText w:val="%3."/>
      <w:lvlJc w:val="right"/>
      <w:pPr>
        <w:ind w:left="2520" w:hanging="180"/>
      </w:pPr>
    </w:lvl>
    <w:lvl w:ilvl="3" w:tplc="042B000F" w:tentative="1">
      <w:start w:val="1"/>
      <w:numFmt w:val="decimal"/>
      <w:lvlText w:val="%4."/>
      <w:lvlJc w:val="left"/>
      <w:pPr>
        <w:ind w:left="3240" w:hanging="360"/>
      </w:pPr>
    </w:lvl>
    <w:lvl w:ilvl="4" w:tplc="042B0019" w:tentative="1">
      <w:start w:val="1"/>
      <w:numFmt w:val="lowerLetter"/>
      <w:lvlText w:val="%5."/>
      <w:lvlJc w:val="left"/>
      <w:pPr>
        <w:ind w:left="3960" w:hanging="360"/>
      </w:pPr>
    </w:lvl>
    <w:lvl w:ilvl="5" w:tplc="042B001B" w:tentative="1">
      <w:start w:val="1"/>
      <w:numFmt w:val="lowerRoman"/>
      <w:lvlText w:val="%6."/>
      <w:lvlJc w:val="right"/>
      <w:pPr>
        <w:ind w:left="4680" w:hanging="180"/>
      </w:pPr>
    </w:lvl>
    <w:lvl w:ilvl="6" w:tplc="042B000F" w:tentative="1">
      <w:start w:val="1"/>
      <w:numFmt w:val="decimal"/>
      <w:lvlText w:val="%7."/>
      <w:lvlJc w:val="left"/>
      <w:pPr>
        <w:ind w:left="5400" w:hanging="360"/>
      </w:pPr>
    </w:lvl>
    <w:lvl w:ilvl="7" w:tplc="042B0019" w:tentative="1">
      <w:start w:val="1"/>
      <w:numFmt w:val="lowerLetter"/>
      <w:lvlText w:val="%8."/>
      <w:lvlJc w:val="left"/>
      <w:pPr>
        <w:ind w:left="6120" w:hanging="360"/>
      </w:pPr>
    </w:lvl>
    <w:lvl w:ilvl="8" w:tplc="042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E986EFA"/>
    <w:multiLevelType w:val="hybridMultilevel"/>
    <w:tmpl w:val="CA74390E"/>
    <w:lvl w:ilvl="0" w:tplc="67C0AA68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2B0019" w:tentative="1">
      <w:start w:val="1"/>
      <w:numFmt w:val="lowerLetter"/>
      <w:lvlText w:val="%2."/>
      <w:lvlJc w:val="left"/>
      <w:pPr>
        <w:ind w:left="1980" w:hanging="360"/>
      </w:pPr>
    </w:lvl>
    <w:lvl w:ilvl="2" w:tplc="042B001B" w:tentative="1">
      <w:start w:val="1"/>
      <w:numFmt w:val="lowerRoman"/>
      <w:lvlText w:val="%3."/>
      <w:lvlJc w:val="right"/>
      <w:pPr>
        <w:ind w:left="2700" w:hanging="180"/>
      </w:pPr>
    </w:lvl>
    <w:lvl w:ilvl="3" w:tplc="042B000F" w:tentative="1">
      <w:start w:val="1"/>
      <w:numFmt w:val="decimal"/>
      <w:lvlText w:val="%4."/>
      <w:lvlJc w:val="left"/>
      <w:pPr>
        <w:ind w:left="3420" w:hanging="360"/>
      </w:pPr>
    </w:lvl>
    <w:lvl w:ilvl="4" w:tplc="042B0019" w:tentative="1">
      <w:start w:val="1"/>
      <w:numFmt w:val="lowerLetter"/>
      <w:lvlText w:val="%5."/>
      <w:lvlJc w:val="left"/>
      <w:pPr>
        <w:ind w:left="4140" w:hanging="360"/>
      </w:pPr>
    </w:lvl>
    <w:lvl w:ilvl="5" w:tplc="042B001B" w:tentative="1">
      <w:start w:val="1"/>
      <w:numFmt w:val="lowerRoman"/>
      <w:lvlText w:val="%6."/>
      <w:lvlJc w:val="right"/>
      <w:pPr>
        <w:ind w:left="4860" w:hanging="180"/>
      </w:pPr>
    </w:lvl>
    <w:lvl w:ilvl="6" w:tplc="042B000F" w:tentative="1">
      <w:start w:val="1"/>
      <w:numFmt w:val="decimal"/>
      <w:lvlText w:val="%7."/>
      <w:lvlJc w:val="left"/>
      <w:pPr>
        <w:ind w:left="5580" w:hanging="360"/>
      </w:pPr>
    </w:lvl>
    <w:lvl w:ilvl="7" w:tplc="042B0019" w:tentative="1">
      <w:start w:val="1"/>
      <w:numFmt w:val="lowerLetter"/>
      <w:lvlText w:val="%8."/>
      <w:lvlJc w:val="left"/>
      <w:pPr>
        <w:ind w:left="6300" w:hanging="360"/>
      </w:pPr>
    </w:lvl>
    <w:lvl w:ilvl="8" w:tplc="042B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" w15:restartNumberingAfterBreak="0">
    <w:nsid w:val="71713A4F"/>
    <w:multiLevelType w:val="hybridMultilevel"/>
    <w:tmpl w:val="9C3C3E4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1583939">
    <w:abstractNumId w:val="4"/>
  </w:num>
  <w:num w:numId="2" w16cid:durableId="649554475">
    <w:abstractNumId w:val="1"/>
  </w:num>
  <w:num w:numId="3" w16cid:durableId="1833721469">
    <w:abstractNumId w:val="2"/>
  </w:num>
  <w:num w:numId="4" w16cid:durableId="1172571578">
    <w:abstractNumId w:val="3"/>
  </w:num>
  <w:num w:numId="5" w16cid:durableId="1669749249">
    <w:abstractNumId w:val="4"/>
  </w:num>
  <w:num w:numId="6" w16cid:durableId="6340691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478D"/>
    <w:rsid w:val="000024B6"/>
    <w:rsid w:val="00004030"/>
    <w:rsid w:val="00006C81"/>
    <w:rsid w:val="00006F19"/>
    <w:rsid w:val="00014ADB"/>
    <w:rsid w:val="00017EBA"/>
    <w:rsid w:val="00022332"/>
    <w:rsid w:val="00030B75"/>
    <w:rsid w:val="00031ED6"/>
    <w:rsid w:val="00032ECE"/>
    <w:rsid w:val="00042490"/>
    <w:rsid w:val="0004448E"/>
    <w:rsid w:val="000464EA"/>
    <w:rsid w:val="00052575"/>
    <w:rsid w:val="00052EBB"/>
    <w:rsid w:val="000624CF"/>
    <w:rsid w:val="00063A8E"/>
    <w:rsid w:val="00064CFA"/>
    <w:rsid w:val="000677D6"/>
    <w:rsid w:val="000709C4"/>
    <w:rsid w:val="00073D9B"/>
    <w:rsid w:val="00081448"/>
    <w:rsid w:val="000817D0"/>
    <w:rsid w:val="000823E5"/>
    <w:rsid w:val="00082B14"/>
    <w:rsid w:val="00097C0C"/>
    <w:rsid w:val="000A6643"/>
    <w:rsid w:val="000A7F5A"/>
    <w:rsid w:val="000B0756"/>
    <w:rsid w:val="000B164E"/>
    <w:rsid w:val="000B27D5"/>
    <w:rsid w:val="000B6FA0"/>
    <w:rsid w:val="000B7DE5"/>
    <w:rsid w:val="000C3BF8"/>
    <w:rsid w:val="000C3E32"/>
    <w:rsid w:val="000C6117"/>
    <w:rsid w:val="000D0870"/>
    <w:rsid w:val="000D6030"/>
    <w:rsid w:val="000D6066"/>
    <w:rsid w:val="000E5787"/>
    <w:rsid w:val="000F0709"/>
    <w:rsid w:val="000F2329"/>
    <w:rsid w:val="000F7768"/>
    <w:rsid w:val="001000ED"/>
    <w:rsid w:val="001007E1"/>
    <w:rsid w:val="00100D2B"/>
    <w:rsid w:val="001014C7"/>
    <w:rsid w:val="0010288B"/>
    <w:rsid w:val="0011080C"/>
    <w:rsid w:val="00111202"/>
    <w:rsid w:val="001164CE"/>
    <w:rsid w:val="00122774"/>
    <w:rsid w:val="00122D3B"/>
    <w:rsid w:val="00123BB6"/>
    <w:rsid w:val="001240D8"/>
    <w:rsid w:val="0013485E"/>
    <w:rsid w:val="001350F3"/>
    <w:rsid w:val="00141046"/>
    <w:rsid w:val="00144172"/>
    <w:rsid w:val="00147F1F"/>
    <w:rsid w:val="00153E6D"/>
    <w:rsid w:val="00157AE9"/>
    <w:rsid w:val="001613BD"/>
    <w:rsid w:val="00162391"/>
    <w:rsid w:val="00163DE7"/>
    <w:rsid w:val="0016441F"/>
    <w:rsid w:val="00172A32"/>
    <w:rsid w:val="00182951"/>
    <w:rsid w:val="001855D1"/>
    <w:rsid w:val="00186902"/>
    <w:rsid w:val="0019035F"/>
    <w:rsid w:val="00193DDA"/>
    <w:rsid w:val="00196751"/>
    <w:rsid w:val="001974C1"/>
    <w:rsid w:val="001979E5"/>
    <w:rsid w:val="001A272E"/>
    <w:rsid w:val="001A68F0"/>
    <w:rsid w:val="001B797B"/>
    <w:rsid w:val="001C0F43"/>
    <w:rsid w:val="001C4D1A"/>
    <w:rsid w:val="001D1093"/>
    <w:rsid w:val="001D2150"/>
    <w:rsid w:val="001D2822"/>
    <w:rsid w:val="001D3522"/>
    <w:rsid w:val="001D4D97"/>
    <w:rsid w:val="001D6DC4"/>
    <w:rsid w:val="001E2722"/>
    <w:rsid w:val="001E3AC9"/>
    <w:rsid w:val="001E794E"/>
    <w:rsid w:val="001F156C"/>
    <w:rsid w:val="00200B72"/>
    <w:rsid w:val="00201FC1"/>
    <w:rsid w:val="002068B5"/>
    <w:rsid w:val="00206FF2"/>
    <w:rsid w:val="00212151"/>
    <w:rsid w:val="002128D4"/>
    <w:rsid w:val="002142A1"/>
    <w:rsid w:val="00220F23"/>
    <w:rsid w:val="0022121D"/>
    <w:rsid w:val="002250C9"/>
    <w:rsid w:val="00227B31"/>
    <w:rsid w:val="00233363"/>
    <w:rsid w:val="002355B3"/>
    <w:rsid w:val="002358AD"/>
    <w:rsid w:val="00240171"/>
    <w:rsid w:val="00244FE5"/>
    <w:rsid w:val="002457F2"/>
    <w:rsid w:val="002463DF"/>
    <w:rsid w:val="002508FE"/>
    <w:rsid w:val="00250EE1"/>
    <w:rsid w:val="002521D7"/>
    <w:rsid w:val="002646D2"/>
    <w:rsid w:val="002658FA"/>
    <w:rsid w:val="002664BB"/>
    <w:rsid w:val="00267292"/>
    <w:rsid w:val="00270D3A"/>
    <w:rsid w:val="00271778"/>
    <w:rsid w:val="0028217B"/>
    <w:rsid w:val="0028594F"/>
    <w:rsid w:val="00285E39"/>
    <w:rsid w:val="002864B7"/>
    <w:rsid w:val="00286CEF"/>
    <w:rsid w:val="00287E97"/>
    <w:rsid w:val="00290B77"/>
    <w:rsid w:val="0029361A"/>
    <w:rsid w:val="00294027"/>
    <w:rsid w:val="00294A05"/>
    <w:rsid w:val="00294CA0"/>
    <w:rsid w:val="00296E9B"/>
    <w:rsid w:val="002A2A1E"/>
    <w:rsid w:val="002A3F74"/>
    <w:rsid w:val="002A442C"/>
    <w:rsid w:val="002B1F49"/>
    <w:rsid w:val="002B54A8"/>
    <w:rsid w:val="002C020E"/>
    <w:rsid w:val="002C1D30"/>
    <w:rsid w:val="002D0ED3"/>
    <w:rsid w:val="002D4291"/>
    <w:rsid w:val="002D552F"/>
    <w:rsid w:val="002D6203"/>
    <w:rsid w:val="002E312A"/>
    <w:rsid w:val="002E4C94"/>
    <w:rsid w:val="002E77C8"/>
    <w:rsid w:val="002F220F"/>
    <w:rsid w:val="002F24BD"/>
    <w:rsid w:val="002F4EC7"/>
    <w:rsid w:val="00300AEE"/>
    <w:rsid w:val="00302805"/>
    <w:rsid w:val="0030326F"/>
    <w:rsid w:val="00303BB5"/>
    <w:rsid w:val="003049F4"/>
    <w:rsid w:val="00306E02"/>
    <w:rsid w:val="00306E3B"/>
    <w:rsid w:val="00310632"/>
    <w:rsid w:val="00310C73"/>
    <w:rsid w:val="00313306"/>
    <w:rsid w:val="00314181"/>
    <w:rsid w:val="00316AE8"/>
    <w:rsid w:val="00317B0E"/>
    <w:rsid w:val="003202F8"/>
    <w:rsid w:val="00325418"/>
    <w:rsid w:val="003313C0"/>
    <w:rsid w:val="0033301D"/>
    <w:rsid w:val="0033349F"/>
    <w:rsid w:val="003344C5"/>
    <w:rsid w:val="00335C3D"/>
    <w:rsid w:val="00336B0D"/>
    <w:rsid w:val="00340A67"/>
    <w:rsid w:val="00341408"/>
    <w:rsid w:val="00341CA2"/>
    <w:rsid w:val="00344336"/>
    <w:rsid w:val="00350264"/>
    <w:rsid w:val="00356DAC"/>
    <w:rsid w:val="00357282"/>
    <w:rsid w:val="00360F7B"/>
    <w:rsid w:val="00366C40"/>
    <w:rsid w:val="00366D1E"/>
    <w:rsid w:val="00373720"/>
    <w:rsid w:val="0037522D"/>
    <w:rsid w:val="003771F8"/>
    <w:rsid w:val="00382271"/>
    <w:rsid w:val="0038299D"/>
    <w:rsid w:val="00382FDB"/>
    <w:rsid w:val="00385BC2"/>
    <w:rsid w:val="00387EA4"/>
    <w:rsid w:val="00391D2E"/>
    <w:rsid w:val="00394E6B"/>
    <w:rsid w:val="003A0CB9"/>
    <w:rsid w:val="003A1B22"/>
    <w:rsid w:val="003A2AAC"/>
    <w:rsid w:val="003A44D2"/>
    <w:rsid w:val="003A745F"/>
    <w:rsid w:val="003A7E1B"/>
    <w:rsid w:val="003B3A89"/>
    <w:rsid w:val="003B508D"/>
    <w:rsid w:val="003C1049"/>
    <w:rsid w:val="003C1FD3"/>
    <w:rsid w:val="003C23FE"/>
    <w:rsid w:val="003C436F"/>
    <w:rsid w:val="003C4B62"/>
    <w:rsid w:val="003D34AA"/>
    <w:rsid w:val="003D3E11"/>
    <w:rsid w:val="003D5BF7"/>
    <w:rsid w:val="003D5C4D"/>
    <w:rsid w:val="003D7628"/>
    <w:rsid w:val="003D78FD"/>
    <w:rsid w:val="003E27FC"/>
    <w:rsid w:val="003F457E"/>
    <w:rsid w:val="003F7651"/>
    <w:rsid w:val="004014BB"/>
    <w:rsid w:val="00401A4E"/>
    <w:rsid w:val="004062A8"/>
    <w:rsid w:val="004066EB"/>
    <w:rsid w:val="00410EBF"/>
    <w:rsid w:val="00410F4E"/>
    <w:rsid w:val="0041189C"/>
    <w:rsid w:val="004232B6"/>
    <w:rsid w:val="0042369D"/>
    <w:rsid w:val="00423C29"/>
    <w:rsid w:val="0042591C"/>
    <w:rsid w:val="00425B6F"/>
    <w:rsid w:val="00430FC8"/>
    <w:rsid w:val="0043267F"/>
    <w:rsid w:val="00432793"/>
    <w:rsid w:val="004334ED"/>
    <w:rsid w:val="0043409F"/>
    <w:rsid w:val="0043479C"/>
    <w:rsid w:val="004358B3"/>
    <w:rsid w:val="00435D0B"/>
    <w:rsid w:val="0043754F"/>
    <w:rsid w:val="00440B39"/>
    <w:rsid w:val="00446379"/>
    <w:rsid w:val="004512AC"/>
    <w:rsid w:val="004521AB"/>
    <w:rsid w:val="00452412"/>
    <w:rsid w:val="004529D4"/>
    <w:rsid w:val="00462A72"/>
    <w:rsid w:val="00475D56"/>
    <w:rsid w:val="004820C0"/>
    <w:rsid w:val="00482AE1"/>
    <w:rsid w:val="00485642"/>
    <w:rsid w:val="004916D8"/>
    <w:rsid w:val="00492304"/>
    <w:rsid w:val="00493E0C"/>
    <w:rsid w:val="00493F34"/>
    <w:rsid w:val="00496793"/>
    <w:rsid w:val="004A64FB"/>
    <w:rsid w:val="004B0420"/>
    <w:rsid w:val="004B28A7"/>
    <w:rsid w:val="004B29FC"/>
    <w:rsid w:val="004B61BD"/>
    <w:rsid w:val="004B671C"/>
    <w:rsid w:val="004B77D3"/>
    <w:rsid w:val="004C2A67"/>
    <w:rsid w:val="004C2B6E"/>
    <w:rsid w:val="004C4949"/>
    <w:rsid w:val="004D0BBC"/>
    <w:rsid w:val="004D38A5"/>
    <w:rsid w:val="004D71ED"/>
    <w:rsid w:val="004D7D7B"/>
    <w:rsid w:val="004E0CB7"/>
    <w:rsid w:val="004E1612"/>
    <w:rsid w:val="004E2664"/>
    <w:rsid w:val="004E57AE"/>
    <w:rsid w:val="004E5AFA"/>
    <w:rsid w:val="004E683E"/>
    <w:rsid w:val="004F00B1"/>
    <w:rsid w:val="004F5711"/>
    <w:rsid w:val="004F7A2B"/>
    <w:rsid w:val="005001F9"/>
    <w:rsid w:val="0050037E"/>
    <w:rsid w:val="005026AF"/>
    <w:rsid w:val="00506165"/>
    <w:rsid w:val="00507F16"/>
    <w:rsid w:val="005125B6"/>
    <w:rsid w:val="0052252A"/>
    <w:rsid w:val="00526960"/>
    <w:rsid w:val="005310DE"/>
    <w:rsid w:val="00532E9F"/>
    <w:rsid w:val="00533B88"/>
    <w:rsid w:val="005344C9"/>
    <w:rsid w:val="005351CD"/>
    <w:rsid w:val="00535455"/>
    <w:rsid w:val="00536F24"/>
    <w:rsid w:val="005376B6"/>
    <w:rsid w:val="00537DE8"/>
    <w:rsid w:val="0054057F"/>
    <w:rsid w:val="005411C2"/>
    <w:rsid w:val="00546376"/>
    <w:rsid w:val="00546B6D"/>
    <w:rsid w:val="00551825"/>
    <w:rsid w:val="00552282"/>
    <w:rsid w:val="005541F2"/>
    <w:rsid w:val="00554855"/>
    <w:rsid w:val="00554E2E"/>
    <w:rsid w:val="005627B8"/>
    <w:rsid w:val="005634FB"/>
    <w:rsid w:val="005656BF"/>
    <w:rsid w:val="005667D5"/>
    <w:rsid w:val="005678DE"/>
    <w:rsid w:val="0057244A"/>
    <w:rsid w:val="00574807"/>
    <w:rsid w:val="005766C2"/>
    <w:rsid w:val="0058076E"/>
    <w:rsid w:val="00585254"/>
    <w:rsid w:val="00586FF8"/>
    <w:rsid w:val="00596570"/>
    <w:rsid w:val="005968FD"/>
    <w:rsid w:val="0059694B"/>
    <w:rsid w:val="005A0C96"/>
    <w:rsid w:val="005A1AA9"/>
    <w:rsid w:val="005A2E0F"/>
    <w:rsid w:val="005A5578"/>
    <w:rsid w:val="005A6DBF"/>
    <w:rsid w:val="005B1AE0"/>
    <w:rsid w:val="005B1C14"/>
    <w:rsid w:val="005C4925"/>
    <w:rsid w:val="005C5064"/>
    <w:rsid w:val="005F1E42"/>
    <w:rsid w:val="005F37D6"/>
    <w:rsid w:val="005F52E9"/>
    <w:rsid w:val="00600101"/>
    <w:rsid w:val="006018E3"/>
    <w:rsid w:val="00602014"/>
    <w:rsid w:val="00610A0B"/>
    <w:rsid w:val="00612EE6"/>
    <w:rsid w:val="00613A69"/>
    <w:rsid w:val="006150C7"/>
    <w:rsid w:val="006154F0"/>
    <w:rsid w:val="00616BAF"/>
    <w:rsid w:val="00620F96"/>
    <w:rsid w:val="00622C97"/>
    <w:rsid w:val="00627377"/>
    <w:rsid w:val="006322DA"/>
    <w:rsid w:val="00632A30"/>
    <w:rsid w:val="00633199"/>
    <w:rsid w:val="0063418A"/>
    <w:rsid w:val="00635331"/>
    <w:rsid w:val="0064171F"/>
    <w:rsid w:val="00641E97"/>
    <w:rsid w:val="006453EA"/>
    <w:rsid w:val="00651BBB"/>
    <w:rsid w:val="00656659"/>
    <w:rsid w:val="00656E09"/>
    <w:rsid w:val="00657151"/>
    <w:rsid w:val="00657FD3"/>
    <w:rsid w:val="00662049"/>
    <w:rsid w:val="00663D77"/>
    <w:rsid w:val="00664139"/>
    <w:rsid w:val="00665BD4"/>
    <w:rsid w:val="00667924"/>
    <w:rsid w:val="00670FE1"/>
    <w:rsid w:val="00673E86"/>
    <w:rsid w:val="00677290"/>
    <w:rsid w:val="00684D90"/>
    <w:rsid w:val="0069326C"/>
    <w:rsid w:val="00694057"/>
    <w:rsid w:val="00694224"/>
    <w:rsid w:val="00697CE8"/>
    <w:rsid w:val="006A0402"/>
    <w:rsid w:val="006A0982"/>
    <w:rsid w:val="006A2966"/>
    <w:rsid w:val="006A29A6"/>
    <w:rsid w:val="006A47A9"/>
    <w:rsid w:val="006A5AC5"/>
    <w:rsid w:val="006A73A2"/>
    <w:rsid w:val="006B7070"/>
    <w:rsid w:val="006C0F13"/>
    <w:rsid w:val="006C1CDE"/>
    <w:rsid w:val="006C433B"/>
    <w:rsid w:val="006C445B"/>
    <w:rsid w:val="006C47CF"/>
    <w:rsid w:val="006C5362"/>
    <w:rsid w:val="006E4426"/>
    <w:rsid w:val="006E6655"/>
    <w:rsid w:val="006E7F90"/>
    <w:rsid w:val="006F485F"/>
    <w:rsid w:val="006F7736"/>
    <w:rsid w:val="0070018D"/>
    <w:rsid w:val="0070505F"/>
    <w:rsid w:val="00711740"/>
    <w:rsid w:val="00720442"/>
    <w:rsid w:val="007237FB"/>
    <w:rsid w:val="0072689B"/>
    <w:rsid w:val="00733FA0"/>
    <w:rsid w:val="00734A46"/>
    <w:rsid w:val="00742A44"/>
    <w:rsid w:val="0074632A"/>
    <w:rsid w:val="00750F8C"/>
    <w:rsid w:val="00751A46"/>
    <w:rsid w:val="00753A30"/>
    <w:rsid w:val="00760853"/>
    <w:rsid w:val="0076378D"/>
    <w:rsid w:val="00763D2E"/>
    <w:rsid w:val="00770A78"/>
    <w:rsid w:val="007713A4"/>
    <w:rsid w:val="00771663"/>
    <w:rsid w:val="0077203C"/>
    <w:rsid w:val="00772FD0"/>
    <w:rsid w:val="0077342B"/>
    <w:rsid w:val="00774945"/>
    <w:rsid w:val="00782641"/>
    <w:rsid w:val="007838F8"/>
    <w:rsid w:val="00784FA0"/>
    <w:rsid w:val="00791E26"/>
    <w:rsid w:val="00792DD8"/>
    <w:rsid w:val="00796337"/>
    <w:rsid w:val="007A234A"/>
    <w:rsid w:val="007A621A"/>
    <w:rsid w:val="007A6515"/>
    <w:rsid w:val="007B099E"/>
    <w:rsid w:val="007B3B94"/>
    <w:rsid w:val="007B6024"/>
    <w:rsid w:val="007B60E6"/>
    <w:rsid w:val="007B6FE8"/>
    <w:rsid w:val="007D103A"/>
    <w:rsid w:val="007D11A0"/>
    <w:rsid w:val="007D15A9"/>
    <w:rsid w:val="007D501A"/>
    <w:rsid w:val="007D6649"/>
    <w:rsid w:val="007D6A90"/>
    <w:rsid w:val="007D70D3"/>
    <w:rsid w:val="007E5483"/>
    <w:rsid w:val="007F0F4D"/>
    <w:rsid w:val="007F1D7F"/>
    <w:rsid w:val="007F1DD8"/>
    <w:rsid w:val="007F20EE"/>
    <w:rsid w:val="007F35DE"/>
    <w:rsid w:val="007F4311"/>
    <w:rsid w:val="007F6B91"/>
    <w:rsid w:val="00801380"/>
    <w:rsid w:val="00811E25"/>
    <w:rsid w:val="0081480F"/>
    <w:rsid w:val="008179F2"/>
    <w:rsid w:val="0082481A"/>
    <w:rsid w:val="00824A96"/>
    <w:rsid w:val="00825E4F"/>
    <w:rsid w:val="0082639A"/>
    <w:rsid w:val="00833C5B"/>
    <w:rsid w:val="00833D29"/>
    <w:rsid w:val="008407BA"/>
    <w:rsid w:val="008408F6"/>
    <w:rsid w:val="00843066"/>
    <w:rsid w:val="00846B6F"/>
    <w:rsid w:val="008470ED"/>
    <w:rsid w:val="00853205"/>
    <w:rsid w:val="00854456"/>
    <w:rsid w:val="00855592"/>
    <w:rsid w:val="00866F06"/>
    <w:rsid w:val="008710C0"/>
    <w:rsid w:val="008720E4"/>
    <w:rsid w:val="008731B3"/>
    <w:rsid w:val="00875DB0"/>
    <w:rsid w:val="00876002"/>
    <w:rsid w:val="00880AD2"/>
    <w:rsid w:val="008811A1"/>
    <w:rsid w:val="008819E2"/>
    <w:rsid w:val="00894B0A"/>
    <w:rsid w:val="008A07FE"/>
    <w:rsid w:val="008A1902"/>
    <w:rsid w:val="008A264F"/>
    <w:rsid w:val="008A2838"/>
    <w:rsid w:val="008A4178"/>
    <w:rsid w:val="008A572E"/>
    <w:rsid w:val="008B110F"/>
    <w:rsid w:val="008B2F50"/>
    <w:rsid w:val="008B4ECE"/>
    <w:rsid w:val="008B5C3E"/>
    <w:rsid w:val="008C12D7"/>
    <w:rsid w:val="008C19B5"/>
    <w:rsid w:val="008C23E9"/>
    <w:rsid w:val="008C4B04"/>
    <w:rsid w:val="008E32A5"/>
    <w:rsid w:val="008E7D25"/>
    <w:rsid w:val="008F47D0"/>
    <w:rsid w:val="008F7DA6"/>
    <w:rsid w:val="00902EE6"/>
    <w:rsid w:val="00904B37"/>
    <w:rsid w:val="00910027"/>
    <w:rsid w:val="00910515"/>
    <w:rsid w:val="00916BF6"/>
    <w:rsid w:val="0091797C"/>
    <w:rsid w:val="009200A4"/>
    <w:rsid w:val="0092185B"/>
    <w:rsid w:val="00922E4F"/>
    <w:rsid w:val="00923141"/>
    <w:rsid w:val="0092355B"/>
    <w:rsid w:val="00926B7A"/>
    <w:rsid w:val="00927471"/>
    <w:rsid w:val="00930167"/>
    <w:rsid w:val="00931792"/>
    <w:rsid w:val="0093257D"/>
    <w:rsid w:val="0093783F"/>
    <w:rsid w:val="00937D9B"/>
    <w:rsid w:val="00943B4E"/>
    <w:rsid w:val="00944AE5"/>
    <w:rsid w:val="009456CE"/>
    <w:rsid w:val="00947972"/>
    <w:rsid w:val="00956B25"/>
    <w:rsid w:val="00956F0A"/>
    <w:rsid w:val="0096047A"/>
    <w:rsid w:val="0097032E"/>
    <w:rsid w:val="00971E0E"/>
    <w:rsid w:val="009753F2"/>
    <w:rsid w:val="00975B33"/>
    <w:rsid w:val="009766B1"/>
    <w:rsid w:val="009767C9"/>
    <w:rsid w:val="0098428B"/>
    <w:rsid w:val="00986AE3"/>
    <w:rsid w:val="00986FF9"/>
    <w:rsid w:val="00990267"/>
    <w:rsid w:val="00990B5C"/>
    <w:rsid w:val="00992CB0"/>
    <w:rsid w:val="00995967"/>
    <w:rsid w:val="009A227C"/>
    <w:rsid w:val="009A478D"/>
    <w:rsid w:val="009A4F44"/>
    <w:rsid w:val="009B06E3"/>
    <w:rsid w:val="009B6C45"/>
    <w:rsid w:val="009B77D7"/>
    <w:rsid w:val="009C1F04"/>
    <w:rsid w:val="009C7572"/>
    <w:rsid w:val="009D182E"/>
    <w:rsid w:val="009D21D9"/>
    <w:rsid w:val="009D35D7"/>
    <w:rsid w:val="009E039C"/>
    <w:rsid w:val="009E7BBF"/>
    <w:rsid w:val="009F2292"/>
    <w:rsid w:val="009F2B85"/>
    <w:rsid w:val="009F3165"/>
    <w:rsid w:val="009F4655"/>
    <w:rsid w:val="009F495F"/>
    <w:rsid w:val="00A0122E"/>
    <w:rsid w:val="00A025AB"/>
    <w:rsid w:val="00A029E0"/>
    <w:rsid w:val="00A077FF"/>
    <w:rsid w:val="00A1032F"/>
    <w:rsid w:val="00A1057A"/>
    <w:rsid w:val="00A10C05"/>
    <w:rsid w:val="00A11C61"/>
    <w:rsid w:val="00A15580"/>
    <w:rsid w:val="00A158A1"/>
    <w:rsid w:val="00A17F29"/>
    <w:rsid w:val="00A23A61"/>
    <w:rsid w:val="00A2536A"/>
    <w:rsid w:val="00A30867"/>
    <w:rsid w:val="00A34921"/>
    <w:rsid w:val="00A36179"/>
    <w:rsid w:val="00A37AB8"/>
    <w:rsid w:val="00A407C3"/>
    <w:rsid w:val="00A40C97"/>
    <w:rsid w:val="00A4104C"/>
    <w:rsid w:val="00A411E2"/>
    <w:rsid w:val="00A42BE4"/>
    <w:rsid w:val="00A44D5F"/>
    <w:rsid w:val="00A44F15"/>
    <w:rsid w:val="00A55BEE"/>
    <w:rsid w:val="00A60421"/>
    <w:rsid w:val="00A617A7"/>
    <w:rsid w:val="00A7230C"/>
    <w:rsid w:val="00A72F04"/>
    <w:rsid w:val="00A73B01"/>
    <w:rsid w:val="00A7764C"/>
    <w:rsid w:val="00A817D2"/>
    <w:rsid w:val="00A83927"/>
    <w:rsid w:val="00A84C15"/>
    <w:rsid w:val="00A869C7"/>
    <w:rsid w:val="00A87715"/>
    <w:rsid w:val="00A91E34"/>
    <w:rsid w:val="00A949E7"/>
    <w:rsid w:val="00A95491"/>
    <w:rsid w:val="00A95CDA"/>
    <w:rsid w:val="00A9782B"/>
    <w:rsid w:val="00AA0A76"/>
    <w:rsid w:val="00AA1E01"/>
    <w:rsid w:val="00AA2038"/>
    <w:rsid w:val="00AA3CE8"/>
    <w:rsid w:val="00AA3F0A"/>
    <w:rsid w:val="00AB049B"/>
    <w:rsid w:val="00AB0878"/>
    <w:rsid w:val="00AB15F1"/>
    <w:rsid w:val="00AB21C5"/>
    <w:rsid w:val="00AB2847"/>
    <w:rsid w:val="00AB486B"/>
    <w:rsid w:val="00AB5F49"/>
    <w:rsid w:val="00AB790C"/>
    <w:rsid w:val="00AC1390"/>
    <w:rsid w:val="00AC4467"/>
    <w:rsid w:val="00AC69B7"/>
    <w:rsid w:val="00AD1465"/>
    <w:rsid w:val="00AD21D2"/>
    <w:rsid w:val="00AD2CD1"/>
    <w:rsid w:val="00AD3410"/>
    <w:rsid w:val="00AD5C96"/>
    <w:rsid w:val="00AE1E9F"/>
    <w:rsid w:val="00AF058A"/>
    <w:rsid w:val="00AF22B1"/>
    <w:rsid w:val="00B03C23"/>
    <w:rsid w:val="00B04C12"/>
    <w:rsid w:val="00B075C9"/>
    <w:rsid w:val="00B116FC"/>
    <w:rsid w:val="00B136AB"/>
    <w:rsid w:val="00B13E8A"/>
    <w:rsid w:val="00B144E2"/>
    <w:rsid w:val="00B16B5B"/>
    <w:rsid w:val="00B20A74"/>
    <w:rsid w:val="00B20C23"/>
    <w:rsid w:val="00B222B2"/>
    <w:rsid w:val="00B226AC"/>
    <w:rsid w:val="00B229BF"/>
    <w:rsid w:val="00B23F04"/>
    <w:rsid w:val="00B24464"/>
    <w:rsid w:val="00B253BD"/>
    <w:rsid w:val="00B328CB"/>
    <w:rsid w:val="00B34586"/>
    <w:rsid w:val="00B34BD8"/>
    <w:rsid w:val="00B36A72"/>
    <w:rsid w:val="00B40B50"/>
    <w:rsid w:val="00B42E7F"/>
    <w:rsid w:val="00B469D7"/>
    <w:rsid w:val="00B52ED4"/>
    <w:rsid w:val="00B538E2"/>
    <w:rsid w:val="00B53CA4"/>
    <w:rsid w:val="00B56BCE"/>
    <w:rsid w:val="00B65384"/>
    <w:rsid w:val="00B6539E"/>
    <w:rsid w:val="00B6700C"/>
    <w:rsid w:val="00B906F2"/>
    <w:rsid w:val="00B93BF3"/>
    <w:rsid w:val="00B93DB0"/>
    <w:rsid w:val="00B94451"/>
    <w:rsid w:val="00B94CDF"/>
    <w:rsid w:val="00B96DF8"/>
    <w:rsid w:val="00BA3235"/>
    <w:rsid w:val="00BA332E"/>
    <w:rsid w:val="00BB0416"/>
    <w:rsid w:val="00BB1F37"/>
    <w:rsid w:val="00BB6783"/>
    <w:rsid w:val="00BB7DB5"/>
    <w:rsid w:val="00BC0C93"/>
    <w:rsid w:val="00BC252D"/>
    <w:rsid w:val="00BC47F4"/>
    <w:rsid w:val="00BD2006"/>
    <w:rsid w:val="00BD69E7"/>
    <w:rsid w:val="00BE07C4"/>
    <w:rsid w:val="00BE1391"/>
    <w:rsid w:val="00BE38F9"/>
    <w:rsid w:val="00BE5B24"/>
    <w:rsid w:val="00BF752F"/>
    <w:rsid w:val="00C00AA6"/>
    <w:rsid w:val="00C10E12"/>
    <w:rsid w:val="00C12917"/>
    <w:rsid w:val="00C15ADE"/>
    <w:rsid w:val="00C20AC4"/>
    <w:rsid w:val="00C20E01"/>
    <w:rsid w:val="00C23C82"/>
    <w:rsid w:val="00C25D27"/>
    <w:rsid w:val="00C26296"/>
    <w:rsid w:val="00C30BAB"/>
    <w:rsid w:val="00C33C48"/>
    <w:rsid w:val="00C37078"/>
    <w:rsid w:val="00C40B23"/>
    <w:rsid w:val="00C41B1C"/>
    <w:rsid w:val="00C46811"/>
    <w:rsid w:val="00C46E01"/>
    <w:rsid w:val="00C47634"/>
    <w:rsid w:val="00C50BE8"/>
    <w:rsid w:val="00C5105A"/>
    <w:rsid w:val="00C526AD"/>
    <w:rsid w:val="00C55ADC"/>
    <w:rsid w:val="00C55F33"/>
    <w:rsid w:val="00C5657E"/>
    <w:rsid w:val="00C57BB0"/>
    <w:rsid w:val="00C60DF1"/>
    <w:rsid w:val="00C64F6F"/>
    <w:rsid w:val="00C6549A"/>
    <w:rsid w:val="00C70B40"/>
    <w:rsid w:val="00C7115C"/>
    <w:rsid w:val="00C76D74"/>
    <w:rsid w:val="00C77365"/>
    <w:rsid w:val="00C8212F"/>
    <w:rsid w:val="00C841C8"/>
    <w:rsid w:val="00C93D13"/>
    <w:rsid w:val="00CA4E00"/>
    <w:rsid w:val="00CB7322"/>
    <w:rsid w:val="00CB78D5"/>
    <w:rsid w:val="00CC2402"/>
    <w:rsid w:val="00CC3190"/>
    <w:rsid w:val="00CC40A0"/>
    <w:rsid w:val="00CC43CF"/>
    <w:rsid w:val="00CC4CF7"/>
    <w:rsid w:val="00CD100A"/>
    <w:rsid w:val="00CD20BE"/>
    <w:rsid w:val="00CE2E5F"/>
    <w:rsid w:val="00CE384A"/>
    <w:rsid w:val="00CE4768"/>
    <w:rsid w:val="00CE4D47"/>
    <w:rsid w:val="00CE680D"/>
    <w:rsid w:val="00CF0DA3"/>
    <w:rsid w:val="00CF1C15"/>
    <w:rsid w:val="00CF1E3B"/>
    <w:rsid w:val="00CF46F8"/>
    <w:rsid w:val="00CF5E59"/>
    <w:rsid w:val="00D0375E"/>
    <w:rsid w:val="00D03EF9"/>
    <w:rsid w:val="00D07B88"/>
    <w:rsid w:val="00D114C3"/>
    <w:rsid w:val="00D124D8"/>
    <w:rsid w:val="00D17278"/>
    <w:rsid w:val="00D211C7"/>
    <w:rsid w:val="00D22D3F"/>
    <w:rsid w:val="00D23758"/>
    <w:rsid w:val="00D27890"/>
    <w:rsid w:val="00D30CD2"/>
    <w:rsid w:val="00D363C7"/>
    <w:rsid w:val="00D41752"/>
    <w:rsid w:val="00D41A3E"/>
    <w:rsid w:val="00D421D9"/>
    <w:rsid w:val="00D43154"/>
    <w:rsid w:val="00D43598"/>
    <w:rsid w:val="00D44FCC"/>
    <w:rsid w:val="00D4528A"/>
    <w:rsid w:val="00D50D3F"/>
    <w:rsid w:val="00D51272"/>
    <w:rsid w:val="00D529EE"/>
    <w:rsid w:val="00D569B3"/>
    <w:rsid w:val="00D570E3"/>
    <w:rsid w:val="00D57CD8"/>
    <w:rsid w:val="00D730BE"/>
    <w:rsid w:val="00D73BF3"/>
    <w:rsid w:val="00D77FEA"/>
    <w:rsid w:val="00D852A6"/>
    <w:rsid w:val="00D86B98"/>
    <w:rsid w:val="00D942A3"/>
    <w:rsid w:val="00DA0D02"/>
    <w:rsid w:val="00DA346A"/>
    <w:rsid w:val="00DA3D1A"/>
    <w:rsid w:val="00DB0295"/>
    <w:rsid w:val="00DB26AF"/>
    <w:rsid w:val="00DB7DEE"/>
    <w:rsid w:val="00DB7FB4"/>
    <w:rsid w:val="00DC1265"/>
    <w:rsid w:val="00DC62B3"/>
    <w:rsid w:val="00DC670D"/>
    <w:rsid w:val="00DD2661"/>
    <w:rsid w:val="00DD4571"/>
    <w:rsid w:val="00DD6774"/>
    <w:rsid w:val="00DD7CE8"/>
    <w:rsid w:val="00DE1770"/>
    <w:rsid w:val="00DE1782"/>
    <w:rsid w:val="00DE1A2B"/>
    <w:rsid w:val="00DE3610"/>
    <w:rsid w:val="00DE3A05"/>
    <w:rsid w:val="00DF1BF0"/>
    <w:rsid w:val="00DF67C2"/>
    <w:rsid w:val="00DF696F"/>
    <w:rsid w:val="00E003B1"/>
    <w:rsid w:val="00E057F7"/>
    <w:rsid w:val="00E06F84"/>
    <w:rsid w:val="00E07A28"/>
    <w:rsid w:val="00E15294"/>
    <w:rsid w:val="00E17C66"/>
    <w:rsid w:val="00E21600"/>
    <w:rsid w:val="00E22801"/>
    <w:rsid w:val="00E26BBE"/>
    <w:rsid w:val="00E32D8D"/>
    <w:rsid w:val="00E36D10"/>
    <w:rsid w:val="00E41D5C"/>
    <w:rsid w:val="00E425EC"/>
    <w:rsid w:val="00E43DB4"/>
    <w:rsid w:val="00E44B89"/>
    <w:rsid w:val="00E45DEB"/>
    <w:rsid w:val="00E501A7"/>
    <w:rsid w:val="00E501E6"/>
    <w:rsid w:val="00E5096C"/>
    <w:rsid w:val="00E52123"/>
    <w:rsid w:val="00E5244F"/>
    <w:rsid w:val="00E60827"/>
    <w:rsid w:val="00E6135A"/>
    <w:rsid w:val="00E61EAB"/>
    <w:rsid w:val="00E65159"/>
    <w:rsid w:val="00E74C9F"/>
    <w:rsid w:val="00E830AD"/>
    <w:rsid w:val="00E83797"/>
    <w:rsid w:val="00E872B8"/>
    <w:rsid w:val="00E9699C"/>
    <w:rsid w:val="00E977BE"/>
    <w:rsid w:val="00EA0F39"/>
    <w:rsid w:val="00EA20F4"/>
    <w:rsid w:val="00EA717C"/>
    <w:rsid w:val="00EB4556"/>
    <w:rsid w:val="00EB51DC"/>
    <w:rsid w:val="00EB6D7C"/>
    <w:rsid w:val="00EC1F5C"/>
    <w:rsid w:val="00ED15EB"/>
    <w:rsid w:val="00ED1E2B"/>
    <w:rsid w:val="00ED4464"/>
    <w:rsid w:val="00EE0FB2"/>
    <w:rsid w:val="00EE436E"/>
    <w:rsid w:val="00EE4D30"/>
    <w:rsid w:val="00EE5A8A"/>
    <w:rsid w:val="00EF162E"/>
    <w:rsid w:val="00EF3EEF"/>
    <w:rsid w:val="00F007B7"/>
    <w:rsid w:val="00F02B25"/>
    <w:rsid w:val="00F03A48"/>
    <w:rsid w:val="00F03DA0"/>
    <w:rsid w:val="00F07086"/>
    <w:rsid w:val="00F0716A"/>
    <w:rsid w:val="00F10552"/>
    <w:rsid w:val="00F10C37"/>
    <w:rsid w:val="00F11328"/>
    <w:rsid w:val="00F215B3"/>
    <w:rsid w:val="00F24AC3"/>
    <w:rsid w:val="00F24F67"/>
    <w:rsid w:val="00F26394"/>
    <w:rsid w:val="00F3050B"/>
    <w:rsid w:val="00F35D33"/>
    <w:rsid w:val="00F36E89"/>
    <w:rsid w:val="00F3714B"/>
    <w:rsid w:val="00F3766B"/>
    <w:rsid w:val="00F40002"/>
    <w:rsid w:val="00F40C22"/>
    <w:rsid w:val="00F440A4"/>
    <w:rsid w:val="00F57BA4"/>
    <w:rsid w:val="00F66CA7"/>
    <w:rsid w:val="00F73C13"/>
    <w:rsid w:val="00F73F6A"/>
    <w:rsid w:val="00F816A6"/>
    <w:rsid w:val="00F82DD4"/>
    <w:rsid w:val="00FA19B5"/>
    <w:rsid w:val="00FA3020"/>
    <w:rsid w:val="00FA32F1"/>
    <w:rsid w:val="00FB184D"/>
    <w:rsid w:val="00FB7AE7"/>
    <w:rsid w:val="00FC1CF2"/>
    <w:rsid w:val="00FC3BC5"/>
    <w:rsid w:val="00FC682E"/>
    <w:rsid w:val="00FD005F"/>
    <w:rsid w:val="00FD028B"/>
    <w:rsid w:val="00FD3182"/>
    <w:rsid w:val="00FD3DA7"/>
    <w:rsid w:val="00FD4D3B"/>
    <w:rsid w:val="00FD6E13"/>
    <w:rsid w:val="00FE5026"/>
    <w:rsid w:val="00FE7F3A"/>
    <w:rsid w:val="00FF059B"/>
    <w:rsid w:val="00FF6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3FCC55"/>
  <w15:docId w15:val="{EEB159D5-3A4B-4171-AB88-10C20D6048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267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267F"/>
    <w:pPr>
      <w:ind w:left="720"/>
      <w:contextualSpacing/>
    </w:pPr>
    <w:rPr>
      <w:lang w:val="ru-RU"/>
    </w:rPr>
  </w:style>
  <w:style w:type="paragraph" w:styleId="Footer">
    <w:name w:val="footer"/>
    <w:basedOn w:val="Normal"/>
    <w:link w:val="FooterChar"/>
    <w:uiPriority w:val="99"/>
    <w:unhideWhenUsed/>
    <w:rsid w:val="004326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267F"/>
  </w:style>
  <w:style w:type="paragraph" w:styleId="BalloonText">
    <w:name w:val="Balloon Text"/>
    <w:basedOn w:val="Normal"/>
    <w:link w:val="BalloonTextChar"/>
    <w:uiPriority w:val="99"/>
    <w:semiHidden/>
    <w:unhideWhenUsed/>
    <w:rsid w:val="009456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56C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862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hart" Target="charts/chart5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4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chart" Target="charts/chart3.xml"/><Relationship Id="rId4" Type="http://schemas.openxmlformats.org/officeDocument/2006/relationships/settings" Target="settings.xml"/><Relationship Id="rId9" Type="http://schemas.openxmlformats.org/officeDocument/2006/relationships/chart" Target="charts/chart2.xml"/><Relationship Id="rId14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3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4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29"/>
    </mc:Choice>
    <mc:Fallback>
      <c:style val="29"/>
    </mc:Fallback>
  </mc:AlternateContent>
  <c:chart>
    <c:autoTitleDeleted val="1"/>
    <c:view3D>
      <c:rotX val="15"/>
      <c:rotY val="20"/>
      <c:depthPercent val="10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percentStack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2025</c:v>
                </c:pt>
              </c:strCache>
            </c:strRef>
          </c:tx>
          <c:spPr>
            <a:solidFill>
              <a:schemeClr val="accent2">
                <a:lumMod val="75000"/>
              </a:schemeClr>
            </a:solidFill>
          </c:spPr>
          <c:invertIfNegative val="0"/>
          <c:dLbls>
            <c:dLbl>
              <c:idx val="0"/>
              <c:layout>
                <c:manualLayout>
                  <c:x val="-1.7569546120058583E-2"/>
                  <c:y val="-9.3001627528481751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7805-4988-8DA0-1554505F23E3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Лист1!$A$2:$A$12</c:f>
              <c:strCache>
                <c:ptCount val="11"/>
                <c:pt idx="0">
                  <c:v>Արագածոտն</c:v>
                </c:pt>
                <c:pt idx="1">
                  <c:v>Արարատ</c:v>
                </c:pt>
                <c:pt idx="2">
                  <c:v>Արմավիր</c:v>
                </c:pt>
                <c:pt idx="3">
                  <c:v>Գեղարքունիք</c:v>
                </c:pt>
                <c:pt idx="4">
                  <c:v>Լոռի</c:v>
                </c:pt>
                <c:pt idx="5">
                  <c:v>Կոտայք</c:v>
                </c:pt>
                <c:pt idx="6">
                  <c:v>Շիրակ</c:v>
                </c:pt>
                <c:pt idx="7">
                  <c:v>Սյունիք</c:v>
                </c:pt>
                <c:pt idx="8">
                  <c:v>Վայոց ձոր</c:v>
                </c:pt>
                <c:pt idx="9">
                  <c:v>Տավուշ</c:v>
                </c:pt>
                <c:pt idx="10">
                  <c:v>Երևան</c:v>
                </c:pt>
              </c:strCache>
            </c:strRef>
          </c:cat>
          <c:val>
            <c:numRef>
              <c:f>Лист1!$B$2:$B$12</c:f>
              <c:numCache>
                <c:formatCode>General</c:formatCode>
                <c:ptCount val="11"/>
                <c:pt idx="0" formatCode="0.0">
                  <c:v>5.0999999999999996</c:v>
                </c:pt>
                <c:pt idx="1">
                  <c:v>9.6</c:v>
                </c:pt>
                <c:pt idx="2">
                  <c:v>5.5</c:v>
                </c:pt>
                <c:pt idx="3">
                  <c:v>3.9</c:v>
                </c:pt>
                <c:pt idx="4">
                  <c:v>6.2</c:v>
                </c:pt>
                <c:pt idx="5">
                  <c:v>9</c:v>
                </c:pt>
                <c:pt idx="6">
                  <c:v>5.9</c:v>
                </c:pt>
                <c:pt idx="7">
                  <c:v>2.2000000000000002</c:v>
                </c:pt>
                <c:pt idx="8">
                  <c:v>0.7</c:v>
                </c:pt>
                <c:pt idx="9">
                  <c:v>2.9</c:v>
                </c:pt>
                <c:pt idx="10">
                  <c:v>4.0999999999999996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B46-48C2-8E5F-2DBFE8A12766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2026</c:v>
                </c:pt>
              </c:strCache>
            </c:strRef>
          </c:tx>
          <c:spPr>
            <a:solidFill>
              <a:schemeClr val="accent6">
                <a:lumMod val="60000"/>
                <a:lumOff val="40000"/>
              </a:schemeClr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Лист1!$A$2:$A$12</c:f>
              <c:strCache>
                <c:ptCount val="11"/>
                <c:pt idx="0">
                  <c:v>Արագածոտն</c:v>
                </c:pt>
                <c:pt idx="1">
                  <c:v>Արարատ</c:v>
                </c:pt>
                <c:pt idx="2">
                  <c:v>Արմավիր</c:v>
                </c:pt>
                <c:pt idx="3">
                  <c:v>Գեղարքունիք</c:v>
                </c:pt>
                <c:pt idx="4">
                  <c:v>Լոռի</c:v>
                </c:pt>
                <c:pt idx="5">
                  <c:v>Կոտայք</c:v>
                </c:pt>
                <c:pt idx="6">
                  <c:v>Շիրակ</c:v>
                </c:pt>
                <c:pt idx="7">
                  <c:v>Սյունիք</c:v>
                </c:pt>
                <c:pt idx="8">
                  <c:v>Վայոց ձոր</c:v>
                </c:pt>
                <c:pt idx="9">
                  <c:v>Տավուշ</c:v>
                </c:pt>
                <c:pt idx="10">
                  <c:v>Երևան</c:v>
                </c:pt>
              </c:strCache>
            </c:strRef>
          </c:cat>
          <c:val>
            <c:numRef>
              <c:f>Лист1!$C$2:$C$12</c:f>
              <c:numCache>
                <c:formatCode>General</c:formatCode>
                <c:ptCount val="11"/>
                <c:pt idx="0" formatCode="0.0">
                  <c:v>2.6</c:v>
                </c:pt>
                <c:pt idx="1">
                  <c:v>4.0999999999999996</c:v>
                </c:pt>
                <c:pt idx="2">
                  <c:v>3.2</c:v>
                </c:pt>
                <c:pt idx="3">
                  <c:v>3</c:v>
                </c:pt>
                <c:pt idx="4">
                  <c:v>3.7</c:v>
                </c:pt>
                <c:pt idx="5">
                  <c:v>6.6</c:v>
                </c:pt>
                <c:pt idx="6">
                  <c:v>3.2</c:v>
                </c:pt>
                <c:pt idx="7">
                  <c:v>2</c:v>
                </c:pt>
                <c:pt idx="8">
                  <c:v>0.4</c:v>
                </c:pt>
                <c:pt idx="9">
                  <c:v>1.1000000000000001</c:v>
                </c:pt>
                <c:pt idx="10">
                  <c:v>2.6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1B46-48C2-8E5F-2DBFE8A1276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pyramid"/>
        <c:axId val="173303296"/>
        <c:axId val="182006272"/>
        <c:axId val="0"/>
      </c:bar3DChart>
      <c:catAx>
        <c:axId val="17330329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txPr>
          <a:bodyPr rot="-60000000" vert="horz"/>
          <a:lstStyle/>
          <a:p>
            <a:pPr>
              <a:defRPr/>
            </a:pPr>
            <a:endParaRPr lang="ru-RU"/>
          </a:p>
        </c:txPr>
        <c:crossAx val="182006272"/>
        <c:crosses val="autoZero"/>
        <c:auto val="1"/>
        <c:lblAlgn val="ctr"/>
        <c:lblOffset val="100"/>
        <c:noMultiLvlLbl val="0"/>
      </c:catAx>
      <c:valAx>
        <c:axId val="182006272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txPr>
          <a:bodyPr rot="-60000000" vert="horz"/>
          <a:lstStyle/>
          <a:p>
            <a:pPr>
              <a:defRPr/>
            </a:pPr>
            <a:endParaRPr lang="ru-RU"/>
          </a:p>
        </c:txPr>
        <c:crossAx val="173303296"/>
        <c:crosses val="autoZero"/>
        <c:crossBetween val="between"/>
      </c:valAx>
    </c:plotArea>
    <c:legend>
      <c:legendPos val="r"/>
      <c:overlay val="0"/>
      <c:txPr>
        <a:bodyPr rot="0" vert="horz"/>
        <a:lstStyle/>
        <a:p>
          <a:pPr>
            <a:defRPr/>
          </a:pPr>
          <a:endParaRPr lang="ru-RU"/>
        </a:p>
      </c:txPr>
    </c:legend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8"/>
    </mc:Choice>
    <mc:Fallback>
      <c:style val="8"/>
    </mc:Fallback>
  </mc:AlternateContent>
  <c:chart>
    <c:autoTitleDeleted val="1"/>
    <c:plotArea>
      <c:layout>
        <c:manualLayout>
          <c:layoutTarget val="inner"/>
          <c:xMode val="edge"/>
          <c:yMode val="edge"/>
          <c:x val="7.0304870093022859E-2"/>
          <c:y val="0.13392229614071449"/>
          <c:w val="0.92501242111786408"/>
          <c:h val="0.56296350627404446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կին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vert="horz"/>
              <a:lstStyle/>
              <a:p>
                <a:pPr>
                  <a:defRPr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Лист1!$A$2:$A$12</c:f>
              <c:strCache>
                <c:ptCount val="11"/>
                <c:pt idx="0">
                  <c:v>Արագածոտն</c:v>
                </c:pt>
                <c:pt idx="1">
                  <c:v>Արարատ</c:v>
                </c:pt>
                <c:pt idx="2">
                  <c:v>Արմավիր</c:v>
                </c:pt>
                <c:pt idx="3">
                  <c:v>Գեղարքունիք</c:v>
                </c:pt>
                <c:pt idx="4">
                  <c:v>Լոռի</c:v>
                </c:pt>
                <c:pt idx="5">
                  <c:v>Կոտայք</c:v>
                </c:pt>
                <c:pt idx="6">
                  <c:v>Շիրակ</c:v>
                </c:pt>
                <c:pt idx="7">
                  <c:v>Սյունիք</c:v>
                </c:pt>
                <c:pt idx="8">
                  <c:v>Վայոց ձոր</c:v>
                </c:pt>
                <c:pt idx="9">
                  <c:v>Տավուշ</c:v>
                </c:pt>
                <c:pt idx="10">
                  <c:v>Երևան</c:v>
                </c:pt>
              </c:strCache>
            </c:strRef>
          </c:cat>
          <c:val>
            <c:numRef>
              <c:f>Лист1!$B$2:$B$12</c:f>
              <c:numCache>
                <c:formatCode>General</c:formatCode>
                <c:ptCount val="11"/>
                <c:pt idx="0">
                  <c:v>0.8</c:v>
                </c:pt>
                <c:pt idx="1">
                  <c:v>1.4</c:v>
                </c:pt>
                <c:pt idx="2">
                  <c:v>1.1000000000000001</c:v>
                </c:pt>
                <c:pt idx="3">
                  <c:v>1.6</c:v>
                </c:pt>
                <c:pt idx="4" formatCode="0.0">
                  <c:v>2</c:v>
                </c:pt>
                <c:pt idx="5" formatCode="0.0">
                  <c:v>3.1</c:v>
                </c:pt>
                <c:pt idx="6">
                  <c:v>1.5</c:v>
                </c:pt>
                <c:pt idx="7">
                  <c:v>1</c:v>
                </c:pt>
                <c:pt idx="8">
                  <c:v>0.2</c:v>
                </c:pt>
                <c:pt idx="9">
                  <c:v>0.7</c:v>
                </c:pt>
                <c:pt idx="10">
                  <c:v>1.3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C1C-412F-8606-153F0FEBA268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տղամարդ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vert="horz"/>
              <a:lstStyle/>
              <a:p>
                <a:pPr>
                  <a:defRPr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Лист1!$A$2:$A$12</c:f>
              <c:strCache>
                <c:ptCount val="11"/>
                <c:pt idx="0">
                  <c:v>Արագածոտն</c:v>
                </c:pt>
                <c:pt idx="1">
                  <c:v>Արարատ</c:v>
                </c:pt>
                <c:pt idx="2">
                  <c:v>Արմավիր</c:v>
                </c:pt>
                <c:pt idx="3">
                  <c:v>Գեղարքունիք</c:v>
                </c:pt>
                <c:pt idx="4">
                  <c:v>Լոռի</c:v>
                </c:pt>
                <c:pt idx="5">
                  <c:v>Կոտայք</c:v>
                </c:pt>
                <c:pt idx="6">
                  <c:v>Շիրակ</c:v>
                </c:pt>
                <c:pt idx="7">
                  <c:v>Սյունիք</c:v>
                </c:pt>
                <c:pt idx="8">
                  <c:v>Վայոց ձոր</c:v>
                </c:pt>
                <c:pt idx="9">
                  <c:v>Տավուշ</c:v>
                </c:pt>
                <c:pt idx="10">
                  <c:v>Երևան</c:v>
                </c:pt>
              </c:strCache>
            </c:strRef>
          </c:cat>
          <c:val>
            <c:numRef>
              <c:f>Лист1!$C$2:$C$12</c:f>
              <c:numCache>
                <c:formatCode>General</c:formatCode>
                <c:ptCount val="11"/>
                <c:pt idx="0">
                  <c:v>0.7</c:v>
                </c:pt>
                <c:pt idx="1">
                  <c:v>1</c:v>
                </c:pt>
                <c:pt idx="2">
                  <c:v>0.7</c:v>
                </c:pt>
                <c:pt idx="3">
                  <c:v>1</c:v>
                </c:pt>
                <c:pt idx="4">
                  <c:v>1.3</c:v>
                </c:pt>
                <c:pt idx="5">
                  <c:v>1.8000000000000003</c:v>
                </c:pt>
                <c:pt idx="6">
                  <c:v>0.8</c:v>
                </c:pt>
                <c:pt idx="7">
                  <c:v>0.60000000000000009</c:v>
                </c:pt>
                <c:pt idx="8">
                  <c:v>9.9999999999999978E-2</c:v>
                </c:pt>
                <c:pt idx="9">
                  <c:v>0.4</c:v>
                </c:pt>
                <c:pt idx="10">
                  <c:v>0.7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8C1C-412F-8606-153F0FEBA268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247"/>
        <c:axId val="181934080"/>
        <c:axId val="182006848"/>
      </c:barChart>
      <c:lineChart>
        <c:grouping val="standard"/>
        <c:varyColors val="0"/>
        <c:ser>
          <c:idx val="2"/>
          <c:order val="2"/>
          <c:tx>
            <c:strRef>
              <c:f>Лист1!$D$1</c:f>
              <c:strCache>
                <c:ptCount val="1"/>
                <c:pt idx="0">
                  <c:v>ընդամենը</c:v>
                </c:pt>
              </c:strCache>
            </c:strRef>
          </c:tx>
          <c:marker>
            <c:symbol val="none"/>
          </c:marker>
          <c:dLbls>
            <c:spPr>
              <a:noFill/>
              <a:ln>
                <a:noFill/>
              </a:ln>
              <a:effectLst/>
            </c:spPr>
            <c:txPr>
              <a:bodyPr rot="0" vert="horz"/>
              <a:lstStyle/>
              <a:p>
                <a:pPr>
                  <a:defRPr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Лист1!$A$2:$A$12</c:f>
              <c:strCache>
                <c:ptCount val="11"/>
                <c:pt idx="0">
                  <c:v>Արագածոտն</c:v>
                </c:pt>
                <c:pt idx="1">
                  <c:v>Արարատ</c:v>
                </c:pt>
                <c:pt idx="2">
                  <c:v>Արմավիր</c:v>
                </c:pt>
                <c:pt idx="3">
                  <c:v>Գեղարքունիք</c:v>
                </c:pt>
                <c:pt idx="4">
                  <c:v>Լոռի</c:v>
                </c:pt>
                <c:pt idx="5">
                  <c:v>Կոտայք</c:v>
                </c:pt>
                <c:pt idx="6">
                  <c:v>Շիրակ</c:v>
                </c:pt>
                <c:pt idx="7">
                  <c:v>Սյունիք</c:v>
                </c:pt>
                <c:pt idx="8">
                  <c:v>Վայոց ձոր</c:v>
                </c:pt>
                <c:pt idx="9">
                  <c:v>Տավուշ</c:v>
                </c:pt>
                <c:pt idx="10">
                  <c:v>Երևան</c:v>
                </c:pt>
              </c:strCache>
            </c:strRef>
          </c:cat>
          <c:val>
            <c:numRef>
              <c:f>Лист1!$D$2:$D$12</c:f>
              <c:numCache>
                <c:formatCode>General</c:formatCode>
                <c:ptCount val="11"/>
                <c:pt idx="0" formatCode="0.0">
                  <c:v>1.5</c:v>
                </c:pt>
                <c:pt idx="1">
                  <c:v>2.4</c:v>
                </c:pt>
                <c:pt idx="2">
                  <c:v>1.9</c:v>
                </c:pt>
                <c:pt idx="3">
                  <c:v>2.6</c:v>
                </c:pt>
                <c:pt idx="4" formatCode="0.0">
                  <c:v>3.2</c:v>
                </c:pt>
                <c:pt idx="5" formatCode="0.0">
                  <c:v>4.9000000000000004</c:v>
                </c:pt>
                <c:pt idx="6">
                  <c:v>2.4</c:v>
                </c:pt>
                <c:pt idx="7">
                  <c:v>1.6</c:v>
                </c:pt>
                <c:pt idx="8">
                  <c:v>0.3</c:v>
                </c:pt>
                <c:pt idx="9">
                  <c:v>1</c:v>
                </c:pt>
                <c:pt idx="10">
                  <c:v>1.9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8C1C-412F-8606-153F0FEBA26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81934080"/>
        <c:axId val="182006848"/>
      </c:lineChart>
      <c:catAx>
        <c:axId val="18193408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txPr>
          <a:bodyPr rot="-60000000" vert="horz"/>
          <a:lstStyle/>
          <a:p>
            <a:pPr>
              <a:defRPr b="1" i="0"/>
            </a:pPr>
            <a:endParaRPr lang="ru-RU"/>
          </a:p>
        </c:txPr>
        <c:crossAx val="182006848"/>
        <c:crosses val="autoZero"/>
        <c:auto val="1"/>
        <c:lblAlgn val="ctr"/>
        <c:lblOffset val="100"/>
        <c:noMultiLvlLbl val="0"/>
      </c:catAx>
      <c:valAx>
        <c:axId val="182006848"/>
        <c:scaling>
          <c:orientation val="minMax"/>
        </c:scaling>
        <c:delete val="0"/>
        <c:axPos val="l"/>
        <c:majorGridlines/>
        <c:numFmt formatCode="General" sourceLinked="1"/>
        <c:majorTickMark val="none"/>
        <c:minorTickMark val="none"/>
        <c:tickLblPos val="nextTo"/>
        <c:txPr>
          <a:bodyPr rot="-60000000" vert="horz"/>
          <a:lstStyle/>
          <a:p>
            <a:pPr>
              <a:defRPr/>
            </a:pPr>
            <a:endParaRPr lang="ru-RU"/>
          </a:p>
        </c:txPr>
        <c:crossAx val="181934080"/>
        <c:crosses val="autoZero"/>
        <c:crossBetween val="between"/>
      </c:valAx>
    </c:plotArea>
    <c:legend>
      <c:legendPos val="b"/>
      <c:layout>
        <c:manualLayout>
          <c:xMode val="edge"/>
          <c:yMode val="edge"/>
          <c:x val="0.55249899058367036"/>
          <c:y val="0.91501984696096306"/>
          <c:w val="0.42445543629560034"/>
          <c:h val="8.4980153054786595E-2"/>
        </c:manualLayout>
      </c:layout>
      <c:overlay val="0"/>
      <c:txPr>
        <a:bodyPr rot="0" vert="horz"/>
        <a:lstStyle/>
        <a:p>
          <a:pPr>
            <a:defRPr b="1"/>
          </a:pPr>
          <a:endParaRPr lang="ru-RU"/>
        </a:p>
      </c:txPr>
    </c:legend>
    <c:plotVisOnly val="1"/>
    <c:dispBlanksAs val="gap"/>
    <c:showDLblsOverMax val="0"/>
  </c:chart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42"/>
    </mc:Choice>
    <mc:Fallback>
      <c:style val="42"/>
    </mc:Fallback>
  </mc:AlternateContent>
  <c:chart>
    <c:autoTitleDeleted val="1"/>
    <c:view3D>
      <c:rotX val="30"/>
      <c:rotY val="0"/>
      <c:rAngAx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3.4258154036477924E-2"/>
          <c:y val="9.7741212880122413E-2"/>
          <c:w val="0.54296825141755245"/>
          <c:h val="0.83139148772784188"/>
        </c:manualLayout>
      </c:layout>
      <c:pie3D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Column1</c:v>
                </c:pt>
              </c:strCache>
            </c:strRef>
          </c:tx>
          <c:dLbls>
            <c:dLbl>
              <c:idx val="0"/>
              <c:layout>
                <c:manualLayout>
                  <c:x val="-1.0348551614534506E-2"/>
                  <c:y val="-6.3262768383460261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10.4%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0-19C3-4486-B2EC-9E928EE32826}"/>
                </c:ext>
              </c:extLst>
            </c:dLbl>
            <c:dLbl>
              <c:idx val="1"/>
              <c:layout>
                <c:manualLayout>
                  <c:x val="1.3384270921586571E-2"/>
                  <c:y val="1.1490739230115319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12.1%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1-19C3-4486-B2EC-9E928EE32826}"/>
                </c:ext>
              </c:extLst>
            </c:dLbl>
            <c:dLbl>
              <c:idx val="2"/>
              <c:layout>
                <c:manualLayout>
                  <c:x val="-1.2424898706423663E-2"/>
                  <c:y val="2.9842044392338268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3.5%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2-19C3-4486-B2EC-9E928EE32826}"/>
                </c:ext>
              </c:extLst>
            </c:dLbl>
            <c:dLbl>
              <c:idx val="3"/>
              <c:layout>
                <c:manualLayout>
                  <c:x val="5.4294924109876942E-2"/>
                  <c:y val="0.11155548304553534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62.2%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3-19C3-4486-B2EC-9E928EE32826}"/>
                </c:ext>
              </c:extLst>
            </c:dLbl>
            <c:dLbl>
              <c:idx val="4"/>
              <c:layout>
                <c:manualLayout>
                  <c:x val="2.9380955546534769E-2"/>
                  <c:y val="-2.4206974128233971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11.8%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4-19C3-4486-B2EC-9E928EE32826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Sheet1!$A$2:$A$6</c:f>
              <c:strCache>
                <c:ptCount val="5"/>
                <c:pt idx="0">
                  <c:v>բարձրագույն</c:v>
                </c:pt>
                <c:pt idx="1">
                  <c:v>միջին մասնագիտական </c:v>
                </c:pt>
                <c:pt idx="2">
                  <c:v>նախնական մասնագիտական</c:v>
                </c:pt>
                <c:pt idx="3">
                  <c:v>ընդհանուր միջնակարգ</c:v>
                </c:pt>
                <c:pt idx="4">
                  <c:v>հատուկ ընդհանուր, հիմնական ընդհանուր և տարրական</c:v>
                </c:pt>
              </c:strCache>
            </c:strRef>
          </c:cat>
          <c:val>
            <c:numRef>
              <c:f>Sheet1!$B$2:$B$6</c:f>
              <c:numCache>
                <c:formatCode>General</c:formatCode>
                <c:ptCount val="5"/>
                <c:pt idx="0">
                  <c:v>10.4</c:v>
                </c:pt>
                <c:pt idx="1">
                  <c:v>12.1</c:v>
                </c:pt>
                <c:pt idx="2">
                  <c:v>3.5</c:v>
                </c:pt>
                <c:pt idx="3">
                  <c:v>62.2</c:v>
                </c:pt>
                <c:pt idx="4" formatCode="0.0;[Red]0.0">
                  <c:v>11.8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E78D-4C6C-BE40-91987CBA82E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r"/>
      <c:legendEntry>
        <c:idx val="0"/>
        <c:txPr>
          <a:bodyPr/>
          <a:lstStyle/>
          <a:p>
            <a:pPr>
              <a:defRPr sz="800"/>
            </a:pPr>
            <a:endParaRPr lang="ru-RU"/>
          </a:p>
        </c:txPr>
      </c:legendEntry>
      <c:layout>
        <c:manualLayout>
          <c:xMode val="edge"/>
          <c:yMode val="edge"/>
          <c:x val="0.64368487529861718"/>
          <c:y val="8.7565078955294529E-3"/>
          <c:w val="0.35631512470138282"/>
          <c:h val="0.97756030221472279"/>
        </c:manualLayout>
      </c:layout>
      <c:overlay val="1"/>
      <c:txPr>
        <a:bodyPr/>
        <a:lstStyle/>
        <a:p>
          <a:pPr>
            <a:defRPr sz="800"/>
          </a:pPr>
          <a:endParaRPr lang="ru-RU"/>
        </a:p>
      </c:txPr>
    </c:legend>
    <c:plotVisOnly val="1"/>
    <c:dispBlanksAs val="zero"/>
    <c:showDLblsOverMax val="0"/>
  </c:chart>
  <c:spPr>
    <a:gradFill rotWithShape="1">
      <a:gsLst>
        <a:gs pos="0">
          <a:schemeClr val="accent1">
            <a:tint val="50000"/>
            <a:satMod val="300000"/>
          </a:schemeClr>
        </a:gs>
        <a:gs pos="35000">
          <a:schemeClr val="accent1">
            <a:tint val="37000"/>
            <a:satMod val="300000"/>
          </a:schemeClr>
        </a:gs>
        <a:gs pos="100000">
          <a:schemeClr val="accent1">
            <a:tint val="15000"/>
            <a:satMod val="350000"/>
          </a:schemeClr>
        </a:gs>
      </a:gsLst>
      <a:lin ang="16200000" scaled="1"/>
    </a:gradFill>
    <a:ln w="9525" cap="flat" cmpd="sng" algn="ctr">
      <a:solidFill>
        <a:schemeClr val="accent1">
          <a:shade val="95000"/>
          <a:satMod val="105000"/>
        </a:schemeClr>
      </a:solidFill>
      <a:prstDash val="solid"/>
    </a:ln>
    <a:effectLst>
      <a:outerShdw blurRad="40000" dist="20000" dir="5400000" rotWithShape="0">
        <a:srgbClr val="000000">
          <a:alpha val="38000"/>
        </a:srgbClr>
      </a:outerShdw>
    </a:effectLst>
  </c:spPr>
  <c:txPr>
    <a:bodyPr/>
    <a:lstStyle/>
    <a:p>
      <a:pPr>
        <a:defRPr>
          <a:solidFill>
            <a:schemeClr val="dk1"/>
          </a:solidFill>
          <a:latin typeface="+mn-lt"/>
          <a:ea typeface="+mn-ea"/>
          <a:cs typeface="+mn-cs"/>
        </a:defRPr>
      </a:pPr>
      <a:endParaRPr lang="ru-RU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42"/>
    </mc:Choice>
    <mc:Fallback>
      <c:style val="4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Столбец1</c:v>
                </c:pt>
              </c:strCache>
            </c:strRef>
          </c:tx>
          <c:dPt>
            <c:idx val="0"/>
            <c:bubble3D val="0"/>
            <c:extLst>
              <c:ext xmlns:c16="http://schemas.microsoft.com/office/drawing/2014/chart" uri="{C3380CC4-5D6E-409C-BE32-E72D297353CC}">
                <c16:uniqueId val="{00000001-3FD6-4002-BEB0-FA3040160A60}"/>
              </c:ext>
            </c:extLst>
          </c:dPt>
          <c:dPt>
            <c:idx val="1"/>
            <c:bubble3D val="0"/>
            <c:extLst>
              <c:ext xmlns:c16="http://schemas.microsoft.com/office/drawing/2014/chart" uri="{C3380CC4-5D6E-409C-BE32-E72D297353CC}">
                <c16:uniqueId val="{00000003-3FD6-4002-BEB0-FA3040160A60}"/>
              </c:ext>
            </c:extLst>
          </c:dPt>
          <c:dLbls>
            <c:dLbl>
              <c:idx val="0"/>
              <c:layout>
                <c:manualLayout>
                  <c:x val="-0.10624410266473699"/>
                  <c:y val="0.14522397029138481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15.3%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1-3FD6-4002-BEB0-FA3040160A60}"/>
                </c:ext>
              </c:extLst>
            </c:dLbl>
            <c:dLbl>
              <c:idx val="1"/>
              <c:layout>
                <c:manualLayout>
                  <c:x val="0.14305557599692562"/>
                  <c:y val="-0.23549404661012296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84.7%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3-3FD6-4002-BEB0-FA3040160A60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Лист1!$A$2:$A$3</c:f>
              <c:strCache>
                <c:ptCount val="2"/>
                <c:pt idx="0">
                  <c:v>16-29</c:v>
                </c:pt>
                <c:pt idx="1">
                  <c:v>30 և բարձր</c:v>
                </c:pt>
              </c:strCache>
            </c:strRef>
          </c:cat>
          <c:val>
            <c:numRef>
              <c:f>Лист1!$B$2:$B$3</c:f>
              <c:numCache>
                <c:formatCode>0%</c:formatCode>
                <c:ptCount val="2"/>
                <c:pt idx="0">
                  <c:v>0.153</c:v>
                </c:pt>
                <c:pt idx="1">
                  <c:v>0.84699999999999998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3FD6-4002-BEB0-FA3040160A60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solidFill>
          <a:schemeClr val="accent3"/>
        </a:solidFill>
        <a:ln w="25400" cap="flat" cmpd="sng" algn="ctr">
          <a:solidFill>
            <a:schemeClr val="accent3">
              <a:shade val="50000"/>
            </a:schemeClr>
          </a:solidFill>
          <a:prstDash val="solid"/>
        </a:ln>
        <a:effectLst/>
      </c:spPr>
    </c:plotArea>
    <c:legend>
      <c:legendPos val="r"/>
      <c:overlay val="0"/>
    </c:legend>
    <c:plotVisOnly val="1"/>
    <c:dispBlanksAs val="zero"/>
    <c:showDLblsOverMax val="0"/>
  </c:chart>
  <c:spPr>
    <a:gradFill rotWithShape="1">
      <a:gsLst>
        <a:gs pos="0">
          <a:schemeClr val="accent3">
            <a:shade val="51000"/>
            <a:satMod val="130000"/>
          </a:schemeClr>
        </a:gs>
        <a:gs pos="80000">
          <a:schemeClr val="accent3">
            <a:shade val="93000"/>
            <a:satMod val="130000"/>
          </a:schemeClr>
        </a:gs>
        <a:gs pos="100000">
          <a:schemeClr val="accent3">
            <a:shade val="94000"/>
            <a:satMod val="135000"/>
          </a:schemeClr>
        </a:gs>
      </a:gsLst>
      <a:lin ang="16200000" scaled="0"/>
    </a:gradFill>
    <a:ln>
      <a:noFill/>
    </a:ln>
    <a:effectLst>
      <a:outerShdw blurRad="40000" dist="23000" dir="5400000" rotWithShape="0">
        <a:srgbClr val="000000">
          <a:alpha val="35000"/>
        </a:srgbClr>
      </a:outerShdw>
    </a:effectLst>
    <a:scene3d>
      <a:camera prst="orthographicFront">
        <a:rot lat="0" lon="0" rev="0"/>
      </a:camera>
      <a:lightRig rig="threePt" dir="t">
        <a:rot lat="0" lon="0" rev="1200000"/>
      </a:lightRig>
    </a:scene3d>
    <a:sp3d>
      <a:bevelT w="63500" h="25400"/>
    </a:sp3d>
  </c:spPr>
  <c:txPr>
    <a:bodyPr/>
    <a:lstStyle/>
    <a:p>
      <a:pPr>
        <a:defRPr>
          <a:solidFill>
            <a:schemeClr val="lt1"/>
          </a:solidFill>
          <a:latin typeface="+mn-lt"/>
          <a:ea typeface="+mn-ea"/>
          <a:cs typeface="+mn-cs"/>
        </a:defRPr>
      </a:pPr>
      <a:endParaRPr lang="ru-RU"/>
    </a:p>
  </c:tx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38"/>
    </mc:Choice>
    <mc:Fallback>
      <c:style val="38"/>
    </mc:Fallback>
  </mc:AlternateContent>
  <c:chart>
    <c:autoTitleDeleted val="1"/>
    <c:view3D>
      <c:rotX val="15"/>
      <c:rotY val="20"/>
      <c:rAngAx val="0"/>
    </c:view3D>
    <c:floor>
      <c:thickness val="0"/>
    </c:floor>
    <c:sideWall>
      <c:thickness val="0"/>
      <c:spPr>
        <a:gradFill rotWithShape="1">
          <a:gsLst>
            <a:gs pos="0">
              <a:schemeClr val="accent6">
                <a:tint val="50000"/>
                <a:satMod val="300000"/>
              </a:schemeClr>
            </a:gs>
            <a:gs pos="35000">
              <a:schemeClr val="accent6">
                <a:tint val="37000"/>
                <a:satMod val="300000"/>
              </a:schemeClr>
            </a:gs>
            <a:gs pos="100000">
              <a:schemeClr val="accent6">
                <a:tint val="15000"/>
                <a:satMod val="350000"/>
              </a:schemeClr>
            </a:gs>
          </a:gsLst>
          <a:lin ang="16200000" scaled="1"/>
        </a:gradFill>
        <a:ln w="9525" cap="flat" cmpd="sng" algn="ctr">
          <a:solidFill>
            <a:schemeClr val="accent6">
              <a:shade val="95000"/>
              <a:satMod val="10500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c:spPr>
    </c:sideWall>
    <c:backWall>
      <c:thickness val="0"/>
      <c:spPr>
        <a:gradFill rotWithShape="1">
          <a:gsLst>
            <a:gs pos="0">
              <a:schemeClr val="accent6">
                <a:tint val="50000"/>
                <a:satMod val="300000"/>
              </a:schemeClr>
            </a:gs>
            <a:gs pos="35000">
              <a:schemeClr val="accent6">
                <a:tint val="37000"/>
                <a:satMod val="300000"/>
              </a:schemeClr>
            </a:gs>
            <a:gs pos="100000">
              <a:schemeClr val="accent6">
                <a:tint val="15000"/>
                <a:satMod val="350000"/>
              </a:schemeClr>
            </a:gs>
          </a:gsLst>
          <a:lin ang="16200000" scaled="1"/>
        </a:gradFill>
        <a:ln w="9525" cap="flat" cmpd="sng" algn="ctr">
          <a:solidFill>
            <a:schemeClr val="accent6">
              <a:shade val="95000"/>
              <a:satMod val="10500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c:spPr>
    </c:backWall>
    <c:plotArea>
      <c:layout>
        <c:manualLayout>
          <c:layoutTarget val="inner"/>
          <c:xMode val="edge"/>
          <c:yMode val="edge"/>
          <c:x val="8.88587468135629E-2"/>
          <c:y val="3.7559495454527254E-2"/>
          <c:w val="0.86473860578748463"/>
          <c:h val="0.60239304167696528"/>
        </c:manualLayout>
      </c:layout>
      <c:bar3DChart>
        <c:barDir val="col"/>
        <c:grouping val="standar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Column1</c:v>
                </c:pt>
              </c:strCache>
            </c:strRef>
          </c:tx>
          <c:spPr>
            <a:solidFill>
              <a:schemeClr val="accent5">
                <a:lumMod val="60000"/>
                <a:lumOff val="40000"/>
              </a:schemeClr>
            </a:solidFill>
          </c:spPr>
          <c:invertIfNegative val="0"/>
          <c:dLbls>
            <c:dLbl>
              <c:idx val="3"/>
              <c:layout>
                <c:manualLayout>
                  <c:x val="4.4569333413475576E-3"/>
                  <c:y val="2.349582894494876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031D-4BFF-A408-AAE149D53579}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r>
                      <a:rPr lang="en-US"/>
                      <a:t>819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0-82AF-476A-8134-EC96AF395828}"/>
                </c:ext>
              </c:extLst>
            </c:dLbl>
            <c:dLbl>
              <c:idx val="6"/>
              <c:layout>
                <c:manualLayout>
                  <c:x val="0"/>
                  <c:y val="5.0838840874428059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355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5.191071299573792E-2"/>
                      <c:h val="7.4150651097438444E-2"/>
                    </c:manualLayout>
                  </c15:layout>
                  <c15:showDataLabelsRange val="0"/>
                </c:ext>
                <c:ext xmlns:c16="http://schemas.microsoft.com/office/drawing/2014/chart" uri="{C3380CC4-5D6E-409C-BE32-E72D297353CC}">
                  <c16:uniqueId val="{00000001-82AF-476A-8134-EC96AF395828}"/>
                </c:ext>
              </c:extLst>
            </c:dLbl>
            <c:dLbl>
              <c:idx val="7"/>
              <c:tx>
                <c:rich>
                  <a:bodyPr/>
                  <a:lstStyle/>
                  <a:p>
                    <a:r>
                      <a:rPr lang="en-US"/>
                      <a:t>342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2-82AF-476A-8134-EC96AF395828}"/>
                </c:ext>
              </c:extLst>
            </c:dLbl>
            <c:dLbl>
              <c:idx val="8"/>
              <c:tx>
                <c:rich>
                  <a:bodyPr/>
                  <a:lstStyle/>
                  <a:p>
                    <a:r>
                      <a:rPr lang="en-US"/>
                      <a:t>135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3-82AF-476A-8134-EC96AF395828}"/>
                </c:ext>
              </c:extLst>
            </c:dLbl>
            <c:dLbl>
              <c:idx val="9"/>
              <c:layout>
                <c:manualLayout>
                  <c:x val="1.5451472718493342E-2"/>
                  <c:y val="5.0838840874428059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332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4.2761950748430713E-2"/>
                      <c:h val="7.7300657702484704E-2"/>
                    </c:manualLayout>
                  </c15:layout>
                  <c15:showDataLabelsRange val="0"/>
                </c:ext>
                <c:ext xmlns:c16="http://schemas.microsoft.com/office/drawing/2014/chart" uri="{C3380CC4-5D6E-409C-BE32-E72D297353CC}">
                  <c16:uniqueId val="{00000004-82AF-476A-8134-EC96AF395828}"/>
                </c:ext>
              </c:extLst>
            </c:dLbl>
            <c:dLbl>
              <c:idx val="10"/>
              <c:layout>
                <c:manualLayout>
                  <c:x val="3.8612713246670852E-3"/>
                  <c:y val="-5.6188928341252718E-3"/>
                </c:manualLayout>
              </c:layout>
              <c:tx>
                <c:rich>
                  <a:bodyPr wrap="square" lIns="38100" tIns="19050" rIns="38100" bIns="19050" anchor="ctr">
                    <a:noAutofit/>
                  </a:bodyPr>
                  <a:lstStyle/>
                  <a:p>
                    <a:pPr>
                      <a:defRPr/>
                    </a:pPr>
                    <a:r>
                      <a:rPr lang="en-US"/>
                      <a:t>729</a:t>
                    </a:r>
                  </a:p>
                  <a:p>
                    <a:pPr>
                      <a:defRPr/>
                    </a:pPr>
                    <a:endParaRPr lang="en-US"/>
                  </a:p>
                </c:rich>
              </c:tx>
              <c:spPr>
                <a:noFill/>
                <a:ln>
                  <a:noFill/>
                </a:ln>
                <a:effectLst/>
              </c:sp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7.5038951854823066E-2"/>
                      <c:h val="7.4598593325300513E-2"/>
                    </c:manualLayout>
                  </c15:layout>
                  <c15:showDataLabelsRange val="0"/>
                </c:ext>
                <c:ext xmlns:c16="http://schemas.microsoft.com/office/drawing/2014/chart" uri="{C3380CC4-5D6E-409C-BE32-E72D297353CC}">
                  <c16:uniqueId val="{00000005-82AF-476A-8134-EC96AF395828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Sheet1!$A$2:$A$12</c:f>
              <c:strCache>
                <c:ptCount val="11"/>
                <c:pt idx="0">
                  <c:v>Արագածոտն</c:v>
                </c:pt>
                <c:pt idx="1">
                  <c:v>Արարատ</c:v>
                </c:pt>
                <c:pt idx="2">
                  <c:v>Արմավիր</c:v>
                </c:pt>
                <c:pt idx="3">
                  <c:v>Գեղարքունիք</c:v>
                </c:pt>
                <c:pt idx="4">
                  <c:v>Լոռի</c:v>
                </c:pt>
                <c:pt idx="5">
                  <c:v>Կոտայք</c:v>
                </c:pt>
                <c:pt idx="6">
                  <c:v>Շիրակ</c:v>
                </c:pt>
                <c:pt idx="7">
                  <c:v>Սյունիք</c:v>
                </c:pt>
                <c:pt idx="8">
                  <c:v>Վայոց ձոր</c:v>
                </c:pt>
                <c:pt idx="9">
                  <c:v>Տավուշ</c:v>
                </c:pt>
                <c:pt idx="10">
                  <c:v>Երևան</c:v>
                </c:pt>
              </c:strCache>
            </c:strRef>
          </c:cat>
          <c:val>
            <c:numRef>
              <c:f>Sheet1!$B$2:$B$12</c:f>
              <c:numCache>
                <c:formatCode>General</c:formatCode>
                <c:ptCount val="11"/>
                <c:pt idx="0">
                  <c:v>374</c:v>
                </c:pt>
                <c:pt idx="1">
                  <c:v>575</c:v>
                </c:pt>
                <c:pt idx="2">
                  <c:v>503</c:v>
                </c:pt>
                <c:pt idx="3">
                  <c:v>415</c:v>
                </c:pt>
                <c:pt idx="4">
                  <c:v>395</c:v>
                </c:pt>
                <c:pt idx="5">
                  <c:v>819</c:v>
                </c:pt>
                <c:pt idx="6">
                  <c:v>355</c:v>
                </c:pt>
                <c:pt idx="7">
                  <c:v>342</c:v>
                </c:pt>
                <c:pt idx="8">
                  <c:v>135</c:v>
                </c:pt>
                <c:pt idx="9">
                  <c:v>332</c:v>
                </c:pt>
                <c:pt idx="10">
                  <c:v>729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031D-4BFF-A408-AAE149D5357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cylinder"/>
        <c:axId val="45303808"/>
        <c:axId val="48154880"/>
        <c:axId val="272935424"/>
      </c:bar3DChart>
      <c:catAx>
        <c:axId val="45303808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 b="1" i="1"/>
            </a:pPr>
            <a:endParaRPr lang="ru-RU"/>
          </a:p>
        </c:txPr>
        <c:crossAx val="48154880"/>
        <c:crosses val="autoZero"/>
        <c:auto val="1"/>
        <c:lblAlgn val="ctr"/>
        <c:lblOffset val="100"/>
        <c:noMultiLvlLbl val="0"/>
      </c:catAx>
      <c:valAx>
        <c:axId val="48154880"/>
        <c:scaling>
          <c:orientation val="minMax"/>
        </c:scaling>
        <c:delete val="1"/>
        <c:axPos val="l"/>
        <c:majorGridlines/>
        <c:numFmt formatCode="General" sourceLinked="1"/>
        <c:majorTickMark val="out"/>
        <c:minorTickMark val="none"/>
        <c:tickLblPos val="nextTo"/>
        <c:crossAx val="45303808"/>
        <c:crosses val="autoZero"/>
        <c:crossBetween val="between"/>
      </c:valAx>
      <c:serAx>
        <c:axId val="272935424"/>
        <c:scaling>
          <c:orientation val="minMax"/>
        </c:scaling>
        <c:delete val="1"/>
        <c:axPos val="b"/>
        <c:majorTickMark val="out"/>
        <c:minorTickMark val="none"/>
        <c:tickLblPos val="nextTo"/>
        <c:crossAx val="48154880"/>
        <c:crosses val="autoZero"/>
      </c:serAx>
      <c:spPr>
        <a:gradFill rotWithShape="1">
          <a:gsLst>
            <a:gs pos="0">
              <a:schemeClr val="accent6">
                <a:tint val="50000"/>
                <a:satMod val="300000"/>
              </a:schemeClr>
            </a:gs>
            <a:gs pos="35000">
              <a:schemeClr val="accent6">
                <a:tint val="37000"/>
                <a:satMod val="300000"/>
              </a:schemeClr>
            </a:gs>
            <a:gs pos="100000">
              <a:schemeClr val="accent6">
                <a:tint val="15000"/>
                <a:satMod val="350000"/>
              </a:schemeClr>
            </a:gs>
          </a:gsLst>
          <a:lin ang="16200000" scaled="1"/>
        </a:gradFill>
        <a:ln w="9525" cap="flat" cmpd="sng" algn="ctr">
          <a:solidFill>
            <a:schemeClr val="accent6">
              <a:shade val="95000"/>
              <a:satMod val="10500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c:spPr>
    </c:plotArea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6744F8-C4FD-4499-B71C-EC2FE71893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6</Pages>
  <Words>941</Words>
  <Characters>5367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Karine Hasratyan</dc:creator>
  <cp:lastModifiedBy>Maria Azizyan</cp:lastModifiedBy>
  <cp:revision>20</cp:revision>
  <cp:lastPrinted>2025-11-13T06:10:00Z</cp:lastPrinted>
  <dcterms:created xsi:type="dcterms:W3CDTF">2026-05-19T05:24:00Z</dcterms:created>
  <dcterms:modified xsi:type="dcterms:W3CDTF">2026-07-21T05:39:00Z</dcterms:modified>
  <cp:keywords>https://mul2-sif.gov.am/tasks/2626773/oneclick?token=2949d51fd9bb1cc8d1684dc4acb42659</cp:keywords>
</cp:coreProperties>
</file>