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B866" w14:textId="77777777" w:rsidR="004D7D7B" w:rsidRPr="001D3522" w:rsidRDefault="004D7D7B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Հայաստանի Հանրապետության աշխատաշուկայի իրավիճակը</w:t>
      </w:r>
    </w:p>
    <w:p w14:paraId="2CC7EFCE" w14:textId="5AAC2440" w:rsidR="004D7D7B" w:rsidRPr="001D3522" w:rsidRDefault="004D7D7B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202</w:t>
      </w:r>
      <w:r w:rsidR="00546376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6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թվականի </w:t>
      </w:r>
      <w:r w:rsidR="00ED1E2B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հունիսի</w:t>
      </w:r>
      <w:r w:rsidR="00FD4D3B" w:rsidRPr="001D3522">
        <w:rPr>
          <w:rFonts w:ascii="GHEA Grapalat" w:eastAsia="Times New Roman" w:hAnsi="GHEA Grapalat" w:cs="Arial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1-ի</w:t>
      </w:r>
      <w:r w:rsidRPr="001D3522">
        <w:rPr>
          <w:rFonts w:ascii="GHEA Grapalat" w:eastAsia="Times New Roman" w:hAnsi="GHEA Grapalat" w:cs="Courier New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</w:rPr>
        <w:t>դրությամբ</w:t>
      </w:r>
    </w:p>
    <w:p w14:paraId="0BA14340" w14:textId="77777777" w:rsidR="0042591C" w:rsidRDefault="0042591C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</w:p>
    <w:p w14:paraId="37EA9105" w14:textId="77777777" w:rsidR="00430FC8" w:rsidRPr="001D3522" w:rsidRDefault="00430FC8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</w:p>
    <w:p w14:paraId="449DB62E" w14:textId="52A481CB" w:rsidR="0042591C" w:rsidRPr="00DE1770" w:rsidRDefault="0042591C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546376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թվականի </w:t>
      </w:r>
      <w:r w:rsidR="00ED1E2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հունիսի</w:t>
      </w:r>
      <w:r w:rsidR="00341CA2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1-ի դրությամբ տարածքային կենտրոններում հաշվառված աշխատանք փնտրողների թիվը կազմել է </w:t>
      </w:r>
      <w:r w:rsidR="00E1529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3</w:t>
      </w:r>
      <w:r w:rsidR="00ED1E2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5</w:t>
      </w:r>
      <w:r w:rsidR="001E3AC9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հազար մարդ։</w:t>
      </w:r>
    </w:p>
    <w:p w14:paraId="7162EAEF" w14:textId="4B8DFAE7" w:rsidR="0042591C" w:rsidRPr="00DE1770" w:rsidRDefault="0042591C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Գյուղաբնակները կազմել են աշխատանք փնտրողների 4</w:t>
      </w:r>
      <w:r w:rsidR="002068B5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5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ED1E2B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 xml:space="preserve">կամ </w:t>
      </w:r>
      <w:r w:rsidR="00285E39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1</w:t>
      </w:r>
      <w:r w:rsidR="00ED1E2B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5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ED1E2B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9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հազ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.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՝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նախորդ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տարվա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2</w:t>
      </w:r>
      <w:r w:rsidR="00E1529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6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7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հազ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.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մարդու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փոխարեն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:</w:t>
      </w:r>
    </w:p>
    <w:p w14:paraId="21A62A2B" w14:textId="77777777" w:rsidR="00430FC8" w:rsidRPr="00DE1770" w:rsidRDefault="00430FC8" w:rsidP="00DE1770">
      <w:pPr>
        <w:shd w:val="clear" w:color="auto" w:fill="FFFFFF"/>
        <w:spacing w:after="0"/>
        <w:ind w:firstLine="54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28FE669D" w14:textId="77777777" w:rsidR="00DE1770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Գծապատկեր 1. Աշխատանք փնտրողների թվաքանակն՝ ըստ </w:t>
      </w:r>
      <w:r w:rsidRPr="00DE1770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մարզերի</w:t>
      </w:r>
    </w:p>
    <w:p w14:paraId="1EA2DB27" w14:textId="57606B3A" w:rsidR="0043267F" w:rsidRPr="00DE1770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285E39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5</w:t>
      </w: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-202</w:t>
      </w:r>
      <w:r w:rsidR="00285E39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="009B77D7"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DE1770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թթ-ին</w:t>
      </w:r>
    </w:p>
    <w:p w14:paraId="79C95308" w14:textId="77777777" w:rsidR="004D38A5" w:rsidRDefault="004D38A5" w:rsidP="008B5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ourier New"/>
          <w:i/>
          <w:color w:val="000000" w:themeColor="text1"/>
          <w:sz w:val="24"/>
          <w:szCs w:val="24"/>
          <w:lang w:val="hy-AM"/>
        </w:rPr>
      </w:pPr>
    </w:p>
    <w:p w14:paraId="3F2513E6" w14:textId="77777777" w:rsidR="00430FC8" w:rsidRPr="00DE1770" w:rsidRDefault="00430FC8" w:rsidP="008B5C3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Courier New"/>
          <w:i/>
          <w:color w:val="000000" w:themeColor="text1"/>
          <w:sz w:val="24"/>
          <w:szCs w:val="24"/>
          <w:lang w:val="hy-AM"/>
        </w:rPr>
      </w:pPr>
    </w:p>
    <w:p w14:paraId="68BE2A3A" w14:textId="0D10DB28" w:rsidR="0043267F" w:rsidRPr="001D3522" w:rsidRDefault="004D38A5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i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l"/>
          <w:noProof/>
          <w:color w:val="943634" w:themeColor="accent2" w:themeShade="BF"/>
          <w:sz w:val="24"/>
          <w:szCs w:val="24"/>
          <w:highlight w:val="darkYellow"/>
        </w:rPr>
        <w:drawing>
          <wp:inline distT="0" distB="0" distL="0" distR="0" wp14:anchorId="5AB44859" wp14:editId="39566C7B">
            <wp:extent cx="6271200" cy="2731135"/>
            <wp:effectExtent l="0" t="0" r="15875" b="12065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66E2B6" w14:textId="177269EC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</w:p>
    <w:p w14:paraId="201452AF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</w:p>
    <w:p w14:paraId="3D02C781" w14:textId="051B0711" w:rsidR="0042591C" w:rsidRPr="001D3522" w:rsidRDefault="0043267F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Գործազուրկների թվաքանակը կազմել է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="0057244A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8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հազար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մարդ: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կանանց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թվաքանակը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կազմում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գործազուրկների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6</w:t>
      </w:r>
      <w:r w:rsidR="00E15294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ե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րիտասարդների թվաքանակը՝</w:t>
      </w:r>
      <w:r w:rsidR="0042591C" w:rsidRPr="001D3522">
        <w:rPr>
          <w:rFonts w:ascii="GHEA Grapalat" w:eastAsia="Times New Roman" w:hAnsi="GHEA Grapalat" w:cs="Courier New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BC47F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285E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42369D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իսկ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հաշմանդամություն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ունեցող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գործազուրկ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անձանց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թվաքանակը՝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4.</w:t>
      </w:r>
      <w:r w:rsidR="00052EBB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</w:t>
      </w:r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-</w:t>
      </w:r>
      <w:r w:rsidR="00AA2038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կամ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3313C0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612EE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հազ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.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</w:rPr>
        <w:t>մարդ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:</w:t>
      </w:r>
    </w:p>
    <w:p w14:paraId="309ED27D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</w:rPr>
      </w:pPr>
    </w:p>
    <w:p w14:paraId="1604AE31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45229CE4" w14:textId="77777777" w:rsidR="00BB1F37" w:rsidRDefault="00BB1F37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631C281F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7E05A9CD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2D5E954E" w14:textId="77777777" w:rsidR="00DE1770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33312C61" w14:textId="77777777" w:rsidR="00DE1770" w:rsidRPr="001D3522" w:rsidRDefault="00DE1770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63B01D93" w14:textId="77777777" w:rsidR="00C76D74" w:rsidRPr="001D3522" w:rsidRDefault="00C76D74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637F862F" w14:textId="657408F2" w:rsidR="007D6A90" w:rsidRPr="001D3522" w:rsidRDefault="0043267F" w:rsidP="00DE1770">
      <w:pPr>
        <w:shd w:val="clear" w:color="auto" w:fill="FFFFFF"/>
        <w:spacing w:after="0"/>
        <w:ind w:left="72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lastRenderedPageBreak/>
        <w:t>Գծապատկեր 2.</w:t>
      </w:r>
    </w:p>
    <w:p w14:paraId="199D2A93" w14:textId="4297047E" w:rsidR="0043267F" w:rsidRPr="001D3522" w:rsidRDefault="0043267F" w:rsidP="00DE1770">
      <w:pPr>
        <w:shd w:val="clear" w:color="auto" w:fill="FFFFFF"/>
        <w:spacing w:after="0"/>
        <w:ind w:left="720"/>
        <w:jc w:val="center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  <w:t>Գործազուրկների բաշխվածությունն՝ ըստ սեռի և ՀՀ մարզերի</w:t>
      </w:r>
    </w:p>
    <w:p w14:paraId="3D7700A0" w14:textId="77777777" w:rsidR="0043267F" w:rsidRPr="001D3522" w:rsidRDefault="0043267F" w:rsidP="00DE1770">
      <w:pPr>
        <w:shd w:val="clear" w:color="auto" w:fill="FFFFFF"/>
        <w:spacing w:after="0"/>
        <w:rPr>
          <w:rFonts w:ascii="GHEA Grapalat" w:eastAsia="Times New Roman" w:hAnsi="GHEA Grapalat" w:cs="Arian AMU"/>
          <w:b/>
          <w:i/>
          <w:color w:val="000000" w:themeColor="text1"/>
          <w:sz w:val="24"/>
          <w:szCs w:val="24"/>
          <w:lang w:val="hy-AM"/>
        </w:rPr>
      </w:pPr>
    </w:p>
    <w:p w14:paraId="195FCEF2" w14:textId="77777777" w:rsidR="0043267F" w:rsidRPr="001D3522" w:rsidRDefault="0043267F" w:rsidP="0043267F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Times New Roman"/>
          <w:noProof/>
          <w:sz w:val="24"/>
          <w:szCs w:val="24"/>
        </w:rPr>
        <w:drawing>
          <wp:inline distT="0" distB="0" distL="0" distR="0" wp14:anchorId="67C53828" wp14:editId="135E280F">
            <wp:extent cx="6184800" cy="2701925"/>
            <wp:effectExtent l="0" t="0" r="6985" b="3175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A7B1AB" w14:textId="77777777" w:rsidR="00C76D74" w:rsidRPr="001D3522" w:rsidRDefault="0043267F" w:rsidP="0042591C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</w:p>
    <w:p w14:paraId="49FC3B25" w14:textId="49347532" w:rsidR="0042591C" w:rsidRPr="001D3522" w:rsidRDefault="0042591C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Միասնական սոցիալական ծառայության տարածքային կենտրոններում հաշվառված 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է </w:t>
      </w:r>
      <w:r w:rsidR="008720E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5C4925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="008720E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158A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6154F0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 </w:t>
      </w:r>
      <w:r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հազ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 առաջին անգամ աշխատանք փնտրող, որ</w:t>
      </w:r>
      <w:r w:rsidR="001E2722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ոնց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ից 16-29 տարեկան երիտասարդները կազմում են </w:t>
      </w:r>
      <w:r w:rsidR="00750F8C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41.</w:t>
      </w:r>
      <w:r w:rsidR="005C4925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%-ը:</w:t>
      </w:r>
    </w:p>
    <w:p w14:paraId="6C75E596" w14:textId="4A6D1E10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  <w:t>Ըստ կրթական կազմի բաշխվածության՝ բարձրագույն և հետբուհական կրթություն ունեցողների թիվը կազմում է գործազուրկների թվի 1</w:t>
      </w:r>
      <w:r w:rsidR="00FD3DA7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4D5F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%-ը</w:t>
      </w:r>
      <w:r w:rsidR="006C433B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,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միջին մասնագիտական կրթություն ունեցողների թիվը` 1</w:t>
      </w:r>
      <w:r w:rsidR="000024B6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4D5F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նախնական մասնագիտական (արհեստագործական) կրթություն ունեցողների թիվը` </w:t>
      </w:r>
      <w:r w:rsidR="00DB7FB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 xml:space="preserve">%, ընդհանուր միջնակարգ կրթություն ունեցողները` </w:t>
      </w:r>
      <w:r w:rsidR="00432793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="005310DE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%, հատուկ ընդհանուր, հիմնական ընդհանուր և տարրական կրթություն ունեցողները` 1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8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%:</w:t>
      </w:r>
    </w:p>
    <w:p w14:paraId="01F5A1F5" w14:textId="6FB99625" w:rsidR="0042591C" w:rsidRPr="001D3522" w:rsidRDefault="0042591C" w:rsidP="00DE1770">
      <w:pPr>
        <w:spacing w:after="0"/>
        <w:jc w:val="both"/>
        <w:rPr>
          <w:rFonts w:ascii="GHEA Grapalat" w:eastAsia="Times New Roman" w:hAnsi="GHEA Grapalat" w:cs="Arial"/>
          <w:sz w:val="24"/>
          <w:szCs w:val="24"/>
          <w:lang w:eastAsia="ru-RU"/>
        </w:rPr>
      </w:pP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ab/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Գործազուրկների թվաքանակում շարունակ</w:t>
      </w:r>
      <w:r w:rsid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վ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ում </w:t>
      </w:r>
      <w:r w:rsid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է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մեծ թիվ կազմել բարձրագույն կրթություն ունեցող՝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հումանիտար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գիտություների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, կրթության և մանկավարժության,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տ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նտեսագիտության և կառավարման, միջին մասնագիտական կրթություն ունեցող՝ 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կրթության, առողջապահության, տնտեսագիտության և կառավարման, սպասարկման, ն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ախնական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մասնագիտական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կրթություն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ունեցող՝</w:t>
      </w:r>
      <w:r w:rsidRPr="001D3522">
        <w:rPr>
          <w:rFonts w:ascii="GHEA Grapalat" w:eastAsia="Times New Roman" w:hAnsi="GHEA Grapalat" w:cs="Courier New"/>
          <w:sz w:val="24"/>
          <w:szCs w:val="24"/>
          <w:lang w:eastAsia="ru-RU"/>
        </w:rPr>
        <w:t xml:space="preserve"> արվեստի և դիզայնի,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էկոնոմիկայի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և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ղեկավարման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>,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տրանսպորտային միջոցների,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թեթև</w:t>
      </w:r>
      <w:r w:rsidRPr="001D3522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1D3522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արդյունաբերության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 որակավորում ունեցող մասնագետները:</w:t>
      </w:r>
    </w:p>
    <w:p w14:paraId="4752EE39" w14:textId="6B6FACEE" w:rsidR="0042591C" w:rsidRPr="001D3522" w:rsidRDefault="0042591C" w:rsidP="00DE1770">
      <w:pPr>
        <w:spacing w:after="0"/>
        <w:ind w:firstLine="720"/>
        <w:jc w:val="both"/>
        <w:rPr>
          <w:rFonts w:ascii="GHEA Grapalat" w:eastAsia="Times New Roman" w:hAnsi="GHEA Grapalat" w:cs="Arial"/>
          <w:sz w:val="24"/>
          <w:szCs w:val="24"/>
          <w:lang w:eastAsia="ru-RU"/>
        </w:rPr>
      </w:pP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 xml:space="preserve">Մասնագիտություն չունեցող անձինք կազմում են ընդհանուրի </w:t>
      </w:r>
      <w:r w:rsidR="00A23A61"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7</w:t>
      </w:r>
      <w:r w:rsidR="000024B6">
        <w:rPr>
          <w:rFonts w:ascii="GHEA Grapalat" w:eastAsia="Times New Roman" w:hAnsi="GHEA Grapalat" w:cs="Arial"/>
          <w:sz w:val="24"/>
          <w:szCs w:val="24"/>
          <w:lang w:eastAsia="ru-RU"/>
        </w:rPr>
        <w:t>3</w:t>
      </w:r>
      <w:r w:rsidRPr="001D352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.</w:t>
      </w:r>
      <w:r w:rsidR="000C3E3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2</w:t>
      </w:r>
      <w:r w:rsidRPr="001D3522">
        <w:rPr>
          <w:rFonts w:ascii="GHEA Grapalat" w:eastAsia="Times New Roman" w:hAnsi="GHEA Grapalat" w:cs="Arial"/>
          <w:bCs/>
          <w:sz w:val="24"/>
          <w:szCs w:val="24"/>
          <w:lang w:eastAsia="ru-RU"/>
        </w:rPr>
        <w:t>%-ը</w:t>
      </w:r>
      <w:r w:rsidRPr="001D3522">
        <w:rPr>
          <w:rFonts w:ascii="GHEA Grapalat" w:eastAsia="Times New Roman" w:hAnsi="GHEA Grapalat" w:cs="Arial"/>
          <w:sz w:val="24"/>
          <w:szCs w:val="24"/>
          <w:lang w:eastAsia="ru-RU"/>
        </w:rPr>
        <w:t>:</w:t>
      </w:r>
    </w:p>
    <w:p w14:paraId="5389DFB8" w14:textId="2D0E62BD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Ըստ գործազրկության տևողության՝ 1-3 տարի գործազրկության տևողություն ունեցող գործազուրկների թվաքանակը կազմում է ընդհանուր թվաքանակի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2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A44D5F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%-ը, 3 տարուց ավելի գործազրկության տևողություն ունեցողները՝ </w:t>
      </w:r>
      <w:r w:rsidR="00356DAC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="00A44D5F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8.2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%-ը, մինչև 1 տարվա գործազրկության տևողություն ունեցողները՝ </w:t>
      </w:r>
      <w:r w:rsidR="00D5127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5</w:t>
      </w:r>
      <w:r w:rsidR="00D5127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A44D5F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%-ը։</w:t>
      </w:r>
    </w:p>
    <w:p w14:paraId="6B586C9C" w14:textId="68C48A3A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lastRenderedPageBreak/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Ըստ տարիքային կազմի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գործազուրկների թվաքանակում 16-29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կազմում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են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A11C61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%, 30-44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`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="00A73B01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5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%, 45-54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տարեկանները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` 2</w:t>
      </w:r>
      <w:r w:rsidR="00B6539E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.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%, 55-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ից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բարձր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տարիքի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/>
        </w:rPr>
        <w:t>անձինք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`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1</w:t>
      </w:r>
      <w:r w:rsidR="00A411E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440B39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8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%:</w:t>
      </w:r>
    </w:p>
    <w:p w14:paraId="3A4B838D" w14:textId="451CF680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ab/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Գործազուրկների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.</w:t>
      </w:r>
      <w:r w:rsidR="000C3E3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>%-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</w:rPr>
        <w:t>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  <w:t xml:space="preserve"> աշխատաշուկայում անմրցունակ անձինք են:</w:t>
      </w:r>
    </w:p>
    <w:p w14:paraId="4E1182CA" w14:textId="77777777" w:rsidR="00FD3DA7" w:rsidRPr="001D3522" w:rsidRDefault="00FD3DA7" w:rsidP="00DE1770">
      <w:pPr>
        <w:shd w:val="clear" w:color="auto" w:fill="FFFFFF"/>
        <w:spacing w:after="0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5D0A0B89" w14:textId="745077D1" w:rsidR="00153E6D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Գծապատկեր 3.</w:t>
      </w:r>
    </w:p>
    <w:p w14:paraId="479432AA" w14:textId="145A30CC" w:rsidR="0043267F" w:rsidRDefault="0043267F" w:rsidP="00430FC8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Գործազուրկների թվաքանակն՝ ըստ կրթական և տարիքային կազմի,</w:t>
      </w:r>
      <w:r w:rsidR="00153E6D"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%-ով</w:t>
      </w:r>
    </w:p>
    <w:p w14:paraId="47086546" w14:textId="7BD186E1" w:rsidR="00430FC8" w:rsidRPr="001D3522" w:rsidRDefault="00425B6F" w:rsidP="00430FC8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hAnsi="GHEA Grapalat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1DAF6A96" wp14:editId="40EEC9D9">
            <wp:simplePos x="0" y="0"/>
            <wp:positionH relativeFrom="column">
              <wp:posOffset>95810</wp:posOffset>
            </wp:positionH>
            <wp:positionV relativeFrom="paragraph">
              <wp:posOffset>275395</wp:posOffset>
            </wp:positionV>
            <wp:extent cx="3535045" cy="2911475"/>
            <wp:effectExtent l="57150" t="38100" r="65405" b="79375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878F4" w14:textId="039B672B" w:rsidR="0043267F" w:rsidRPr="001D3522" w:rsidRDefault="004B0420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i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Times New Roman"/>
          <w:b/>
          <w:noProof/>
          <w:color w:val="7C7C7C"/>
          <w:sz w:val="24"/>
          <w:szCs w:val="24"/>
        </w:rPr>
        <w:drawing>
          <wp:inline distT="0" distB="0" distL="0" distR="0" wp14:anchorId="0610D6EE" wp14:editId="2D042F57">
            <wp:extent cx="3057707" cy="2271440"/>
            <wp:effectExtent l="95250" t="57150" r="85725" b="908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12E08B5" w14:textId="77777777" w:rsidR="004B0420" w:rsidRPr="001D3522" w:rsidRDefault="004B0420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55875484" w14:textId="4319E201" w:rsidR="0042591C" w:rsidRPr="001D3522" w:rsidRDefault="0042591C" w:rsidP="00FC682E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202</w:t>
      </w:r>
      <w:r w:rsidR="00943B4E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թվականի 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հունիսի</w:t>
      </w:r>
      <w:r w:rsidR="00F73C13" w:rsidRPr="00DE1770">
        <w:rPr>
          <w:rFonts w:ascii="GHEA Grapalat" w:eastAsia="Times New Roman" w:hAnsi="GHEA Grapalat" w:cs="Arial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1-ի դրությամբ տարածքային կենտրոններում խորհրդատվություն է ստացել 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8</w:t>
      </w:r>
      <w:r w:rsidR="003A745F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7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հազ. աշխատանք փնտրող՝ աշխատանքի և զբաղվածության օրենսդրության, մասնագիտական կողմնորոշման, զբաղվածության ծրագրերի, աշխատանքի փոփոխման և այլ հարցերով:</w:t>
      </w:r>
    </w:p>
    <w:p w14:paraId="43C22784" w14:textId="19898DD6" w:rsidR="0042591C" w:rsidRPr="001D3522" w:rsidRDefault="00694224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r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lastRenderedPageBreak/>
        <w:t>Տ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արածքային կենտրոնները համագործակցել են </w:t>
      </w:r>
      <w:r w:rsidR="00DD677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8</w:t>
      </w:r>
      <w:r w:rsidR="00DD6774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.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հազ. </w:t>
      </w:r>
      <w:r w:rsidR="00507F16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գ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ործատու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ների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հետ, որ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ոնց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ից հավաքագրվել 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6044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չկ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րկնվող թափուր աշխատատեղ: Դրանցից 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547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-ը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նոր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ստեղծված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աշխատատեղ</w:t>
      </w:r>
      <w:r w:rsidR="00BE1391" w:rsidRP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>եր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="00BE1391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են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:</w:t>
      </w:r>
    </w:p>
    <w:p w14:paraId="0A72CB72" w14:textId="0394F330" w:rsidR="0042591C" w:rsidRPr="001D3522" w:rsidRDefault="0042591C" w:rsidP="00DE1770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bookmarkStart w:id="0" w:name="_Hlk153457285"/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Աշխատանքի է տեղավորվել 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4063</w:t>
      </w:r>
      <w:r w:rsidR="001D2822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աշխատանք փնտրող (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2302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-ը՝ կին, 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861-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ը՝ երիտասարդ,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3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8</w:t>
      </w:r>
      <w:r w:rsidR="00E501A7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ը՝ հաշմանդամություն ունեցող անձ</w:t>
      </w:r>
      <w:r w:rsidR="00AA2038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)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, որ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ոնց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ից </w:t>
      </w:r>
      <w:r w:rsidR="00C46811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1888</w:t>
      </w:r>
      <w:r w:rsidR="00F3766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-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ը</w:t>
      </w:r>
      <w:r w:rsidR="006C433B" w:rsidRPr="00DE1770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>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ուղեգրերի միջոցով:</w:t>
      </w:r>
    </w:p>
    <w:bookmarkEnd w:id="0"/>
    <w:p w14:paraId="2A06A103" w14:textId="77777777" w:rsidR="000B27D5" w:rsidRPr="00DE1770" w:rsidRDefault="000B27D5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68CC3EBF" w14:textId="77777777" w:rsidR="000B27D5" w:rsidRPr="00DE1770" w:rsidRDefault="000B27D5" w:rsidP="00DE177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39934299" w14:textId="5B5BB8C5" w:rsidR="00DF1BF0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DE1770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Գծապատկեր 4.</w:t>
      </w:r>
    </w:p>
    <w:p w14:paraId="24C955C7" w14:textId="616EC8FD" w:rsidR="0043267F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 Տարեսկզբից աշխատանքի տեղավորվածների թվաքանակն՝ ըստ ՀՀ </w:t>
      </w:r>
      <w:r w:rsidRPr="001D3522">
        <w:rPr>
          <w:rFonts w:ascii="GHEA Grapalat" w:eastAsia="Times New Roman" w:hAnsi="GHEA Grapalat" w:cs="GHEA Grapalat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  <w:t>մարզերի</w:t>
      </w:r>
    </w:p>
    <w:p w14:paraId="5AEC7B4C" w14:textId="77777777" w:rsidR="0043267F" w:rsidRPr="001D3522" w:rsidRDefault="0043267F" w:rsidP="00DE1770">
      <w:pPr>
        <w:shd w:val="clear" w:color="auto" w:fill="FFFFFF"/>
        <w:spacing w:after="0"/>
        <w:jc w:val="center"/>
        <w:rPr>
          <w:rFonts w:ascii="GHEA Grapalat" w:eastAsia="Times New Roman" w:hAnsi="GHEA Grapalat" w:cs="Arian AMU"/>
          <w:b/>
          <w:bCs/>
          <w:i/>
          <w:color w:val="000000" w:themeColor="text1"/>
          <w:sz w:val="24"/>
          <w:szCs w:val="24"/>
          <w:bdr w:val="none" w:sz="0" w:space="0" w:color="auto" w:frame="1"/>
          <w:lang w:val="hy-AM"/>
        </w:rPr>
      </w:pPr>
    </w:p>
    <w:p w14:paraId="3D4301CE" w14:textId="77777777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Calibri" w:hAnsi="GHEA Grapalat" w:cs="GHEA Grapalat"/>
          <w:noProof/>
          <w:sz w:val="24"/>
          <w:szCs w:val="24"/>
        </w:rPr>
        <w:drawing>
          <wp:inline distT="0" distB="0" distL="0" distR="0" wp14:anchorId="436DA87F" wp14:editId="31B4CB20">
            <wp:extent cx="6400800" cy="2498090"/>
            <wp:effectExtent l="0" t="0" r="0" b="1651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EA90497" w14:textId="77777777" w:rsidR="0043267F" w:rsidRPr="001D3522" w:rsidRDefault="0043267F" w:rsidP="0043267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</w:pPr>
    </w:p>
    <w:p w14:paraId="5CA0D758" w14:textId="7B6ED806" w:rsidR="0042591C" w:rsidRPr="001D3522" w:rsidRDefault="0043267F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ab/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Տարեսկզբից տարբեր պատճառներով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դադարեցվել 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11686</w:t>
      </w:r>
      <w:r w:rsidR="00FB184D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անձի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գործազուրկի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: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Ընդ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որում,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2.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դադարեցվել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է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DE1770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  <w:lang w:val="hy-AM"/>
        </w:rPr>
        <w:t xml:space="preserve">2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անգամ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հարմար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առաջարկից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հրաժարվելու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49.9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կարգավիճակը՝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տարածքային կենտրոնների հրավերով հարմար աշխատանքի տեղավորման կամ զբաղվածության պետական ծրագրում ընդգրկվելու առաջարկությու</w:t>
      </w:r>
      <w:r w:rsidR="006C47CF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ն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ստանալու համար 2 անգամ</w:t>
      </w:r>
      <w:r w:rsidR="0042591C" w:rsidRPr="001D3522">
        <w:rPr>
          <w:rFonts w:ascii="GHEA Grapalat" w:eastAsia="Times New Roman" w:hAnsi="GHEA Grapalat" w:cs="Arian AMU"/>
          <w:color w:val="FF0000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անհարգելի պատճառով 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չներկայանալու և զբաղվածության պետական ծրագրում ընդգրկվելուց հետո հարմար աշխատանքի առաջարկից հրաժարվելու պատճառով, 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3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4</w:t>
      </w:r>
      <w:r w:rsidR="0098428B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8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ն՝ աշխատանքի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տեղավորման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220F23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3</w:t>
      </w:r>
      <w:r w:rsidR="00FB184D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ն՝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2591C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 պատճառներով</w:t>
      </w:r>
      <w:r w:rsidR="0042591C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21723B83" w14:textId="2C8E131A" w:rsidR="0042591C" w:rsidRPr="001D3522" w:rsidRDefault="0042591C" w:rsidP="00DE1770">
      <w:p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</w:rPr>
      </w:pP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ab/>
        <w:t>Ըստ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տնտեսության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ճյուղերի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՝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աշխատանք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փնտրողների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աշխատանքի տեղավորման բաշխվածության ամենամեծ տեսակարար կշիռը կազմել է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արդյունաբերության՝</w:t>
      </w:r>
      <w:r w:rsidR="00F02B25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bookmarkStart w:id="1" w:name="_Hlk161307689"/>
      <w:r w:rsidR="00FD6E13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1</w:t>
      </w:r>
      <w:r w:rsidR="005F52E9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5</w:t>
      </w:r>
      <w:r w:rsidR="00FD6E13"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.</w:t>
      </w:r>
      <w:r w:rsidR="005C5064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1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bookmarkEnd w:id="1"/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շինարարության՝</w:t>
      </w:r>
      <w:r w:rsidR="00FF60D4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8.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532E9F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r w:rsidR="00F02B25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կացության և հանրային սննդի կազմակերպում՝</w:t>
      </w:r>
      <w:r w:rsidR="00AA2038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7.1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%,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մեծածախ և մանրածախ առևտրի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ավտոմեքենաների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մոտոցիկլների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նորոգման՝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6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62737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9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%,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սպասարկման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ծառայությունների՝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1</w:t>
      </w:r>
      <w:r w:rsidR="00AB5F49"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4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%,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կրթության՝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9</w:t>
      </w:r>
      <w:r w:rsidR="00220F23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3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%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և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5F52E9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2</w:t>
      </w:r>
      <w:r w:rsidR="00D363C7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  <w:r w:rsidR="005C5064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0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%-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ն՝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այլ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ոլորտներում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64689B45" w14:textId="1061D882" w:rsidR="0042591C" w:rsidRPr="001D3522" w:rsidRDefault="0042591C" w:rsidP="00DE1770">
      <w:pPr>
        <w:shd w:val="clear" w:color="auto" w:fill="FFFFFF"/>
        <w:spacing w:after="0"/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  <w:lang w:val="hy-AM"/>
        </w:rPr>
      </w:pP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lastRenderedPageBreak/>
        <w:tab/>
        <w:t>Գործատուների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կողմից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ներկայացված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թափուր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ա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շխատատեղերի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թվաքանակում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մեծ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թիվ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են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1D3522">
        <w:rPr>
          <w:rFonts w:ascii="GHEA Grapalat" w:eastAsia="Times New Roman" w:hAnsi="GHEA Grapalat" w:cs="GHEA Grapalat"/>
          <w:color w:val="000000" w:themeColor="text1"/>
          <w:sz w:val="24"/>
          <w:szCs w:val="24"/>
          <w:bdr w:val="none" w:sz="0" w:space="0" w:color="auto" w:frame="1"/>
        </w:rPr>
        <w:t>կազմել</w:t>
      </w:r>
      <w:r w:rsidRPr="001D3522">
        <w:rPr>
          <w:rFonts w:ascii="GHEA Grapalat" w:eastAsia="Times New Roman" w:hAnsi="GHEA Grapalat" w:cs="Arian AMU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C814B7D" w14:textId="77777777" w:rsidR="0016441F" w:rsidRPr="00DE1770" w:rsidRDefault="0016441F" w:rsidP="00DE177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բարձր որակավորման մասնագետներ` համակարգիչների,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ճ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արտարապետներ, ճարտարագետներ և մասնագետներ` հարակից առողջապահության բնագավառի (բացառությամբ՝ բժշկական խնամքի և մանկաբարձության),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բժշկական խնամքի և մանկաբարձության,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համալսարանների, քոլեջների, արհեստագործական դպրոցների և այլ կրթական հաստատությունների,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դասավանդողներ` միջնակարգ դպրոցի, տեղեկատվության և հարակից մասնագիտությունների բնագավառների,</w:t>
      </w:r>
    </w:p>
    <w:p w14:paraId="3739DDC4" w14:textId="77777777" w:rsidR="0016441F" w:rsidRPr="00DE1770" w:rsidRDefault="0016441F" w:rsidP="00DE1770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միջին որակավորման աշխատողներ` օժանդակ, համակարգչային սարքավորումների սպասարկման, տեխնիկներ և օպերատորներ` օպտիկական և էլեկտրոնային սարքավորումների, միջին բժշկական անձնակազմի (օժանդակ անձնակազմ), (բացառությամբ՝ բժշկական խնամքի և մանկաբարձության), ֆինանսների և առևտրի բնագավառների, արվեստի, զվարճությունների և մարզական բնագավառների, դասավանդողներ` նախադպրոցական դաստիարակության և կրթության,</w:t>
      </w:r>
    </w:p>
    <w:p w14:paraId="6EFB3F42" w14:textId="761B92B8" w:rsidR="0042591C" w:rsidRPr="00DE1770" w:rsidRDefault="0042591C" w:rsidP="00DE1770">
      <w:pPr>
        <w:pStyle w:val="ListParagraph"/>
        <w:numPr>
          <w:ilvl w:val="0"/>
          <w:numId w:val="2"/>
        </w:numPr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որակավորում չպահանջող աշխատատեղերը կազմել են ընդհանուրի </w:t>
      </w:r>
      <w:r w:rsidR="008710C0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2</w:t>
      </w:r>
      <w:r w:rsidR="00627377">
        <w:rPr>
          <w:rFonts w:ascii="GHEA Grapalat" w:eastAsia="Times New Roman" w:hAnsi="GHEA Grapalat" w:cs="Arial"/>
          <w:sz w:val="24"/>
          <w:szCs w:val="24"/>
          <w:lang w:val="hy-AM" w:eastAsia="ru-RU"/>
        </w:rPr>
        <w:t>8</w:t>
      </w:r>
      <w:r w:rsidR="008710C0"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  <w:r w:rsidR="005C5064">
        <w:rPr>
          <w:rFonts w:ascii="GHEA Grapalat" w:eastAsia="Times New Roman" w:hAnsi="GHEA Grapalat" w:cs="Arial"/>
          <w:sz w:val="24"/>
          <w:szCs w:val="24"/>
          <w:lang w:val="hy-AM" w:eastAsia="ru-RU"/>
        </w:rPr>
        <w:t>5</w:t>
      </w:r>
      <w:r w:rsidRPr="00DE1770">
        <w:rPr>
          <w:rFonts w:ascii="GHEA Grapalat" w:eastAsia="Times New Roman" w:hAnsi="GHEA Grapalat" w:cs="Arial"/>
          <w:sz w:val="24"/>
          <w:szCs w:val="24"/>
          <w:lang w:val="hy-AM" w:eastAsia="ru-RU"/>
        </w:rPr>
        <w:t>%-ը:</w:t>
      </w:r>
    </w:p>
    <w:p w14:paraId="680A0B32" w14:textId="77777777" w:rsidR="00BA332E" w:rsidRDefault="00BA332E" w:rsidP="00FC1CF2">
      <w:pPr>
        <w:pStyle w:val="ListParagraph"/>
        <w:shd w:val="clear" w:color="auto" w:fill="FFFFFF"/>
        <w:spacing w:after="0"/>
        <w:ind w:left="0"/>
        <w:jc w:val="center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</w:p>
    <w:p w14:paraId="010419AD" w14:textId="579820A2" w:rsidR="0042591C" w:rsidRPr="00DE1770" w:rsidRDefault="000817D0" w:rsidP="00FC1CF2">
      <w:pPr>
        <w:pStyle w:val="ListParagraph"/>
        <w:shd w:val="clear" w:color="auto" w:fill="FFFFFF"/>
        <w:spacing w:after="0"/>
        <w:ind w:left="0"/>
        <w:jc w:val="center"/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202</w:t>
      </w:r>
      <w:r w:rsidR="008710C0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6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թվականի </w:t>
      </w:r>
      <w:r w:rsidR="005C5064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մայիսի</w:t>
      </w:r>
      <w:r w:rsidR="00EB6D7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1-ի դրությամբ իրականացվել </w:t>
      </w:r>
      <w:r w:rsidR="004E2664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են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 xml:space="preserve"> հետևյալ ծրագր</w:t>
      </w:r>
      <w:r w:rsidR="00E057F7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երը</w:t>
      </w:r>
      <w:r w:rsidR="0042591C" w:rsidRPr="00DE1770">
        <w:rPr>
          <w:rFonts w:ascii="GHEA Grapalat" w:eastAsia="Times New Roman" w:hAnsi="GHEA Grapalat" w:cs="Arial"/>
          <w:b/>
          <w:sz w:val="24"/>
          <w:szCs w:val="24"/>
          <w:lang w:val="hy-AM" w:eastAsia="ru-RU"/>
        </w:rPr>
        <w:t>՝</w:t>
      </w:r>
    </w:p>
    <w:p w14:paraId="1559A3A5" w14:textId="77777777" w:rsidR="0042591C" w:rsidRPr="00DE1770" w:rsidRDefault="0042591C" w:rsidP="00DE1770">
      <w:pPr>
        <w:pStyle w:val="ListParagraph"/>
        <w:shd w:val="clear" w:color="auto" w:fill="FFFFFF"/>
        <w:spacing w:after="0"/>
        <w:jc w:val="both"/>
        <w:rPr>
          <w:rFonts w:ascii="GHEA Grapalat" w:eastAsia="Times New Roman" w:hAnsi="GHEA Grapalat" w:cs="Arian AMU"/>
          <w:color w:val="000000" w:themeColor="text1"/>
          <w:sz w:val="24"/>
          <w:szCs w:val="24"/>
          <w:lang w:val="hy-AM"/>
        </w:rPr>
      </w:pPr>
    </w:p>
    <w:p w14:paraId="7B65D048" w14:textId="29561890" w:rsidR="00A34921" w:rsidRPr="00DE1770" w:rsidRDefault="000817D0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1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.</w:t>
      </w:r>
      <w:r w:rsidR="00430FC8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«Ադրբեջանի կողմից 2016 և 2020 և 2022 թվականներին սանձազերծված ռազմական գործողություններին մասնակցած, ինչպես նաև 2020 թվականից հետո ժամկետային պարտադիր զինվորական ծառայությունից զորացրված գործազուրկ անձանց մասնագիտական ուսուցման կազմակերպման և զբաղվածության ապահովման» ծրագիրը, որում ընդգրկվել է </w:t>
      </w:r>
      <w:r w:rsidR="005C5064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82</w:t>
      </w:r>
      <w:r w:rsidR="0042591C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շահառու</w:t>
      </w:r>
      <w:r w:rsidR="0099596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:</w:t>
      </w:r>
      <w:r w:rsidR="00A34921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</w:p>
    <w:p w14:paraId="15123582" w14:textId="4B9712D8" w:rsidR="00811E25" w:rsidRPr="00DE1770" w:rsidRDefault="00E057F7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2.</w:t>
      </w:r>
      <w:r w:rsidRPr="00DE17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«2023 թվականին Լեռնային Ղարաբաղից բռնի տեղահանված անձանց համար կարճաժամկետ ուսուցման դասընթացի կազմակերպում և աշխատանքային փորձ ձեռք բերելու համար աջակցության տրամադրում» ծրագիրը, որում ընդգրկվել է </w:t>
      </w:r>
      <w:r w:rsidR="005C5064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214</w:t>
      </w:r>
      <w:r w:rsidR="004E683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շահառու:</w:t>
      </w:r>
    </w:p>
    <w:p w14:paraId="4551BA6E" w14:textId="7E9DDACF" w:rsidR="00C5657E" w:rsidRPr="00DE1770" w:rsidRDefault="005001F9" w:rsidP="00FC1CF2">
      <w:pPr>
        <w:shd w:val="clear" w:color="auto" w:fill="FFFFFF"/>
        <w:tabs>
          <w:tab w:val="left" w:pos="993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3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.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 «</w:t>
      </w:r>
      <w:r w:rsidR="00C841C8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Ա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նհայտ բացակայող կամ մահացած ճանաչած զինծառայողների ծնողներին մինչև երեք տարեկան երեխաների խնամքի կազմակերպման համար պետական աջակցության տ</w:t>
      </w:r>
      <w:r w:rsidR="00C841C8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րա</w:t>
      </w:r>
      <w:r w:rsidR="00C5657E"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մադրման» </w:t>
      </w:r>
      <w:r w:rsidR="00C841C8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միջոցառ</w:t>
      </w:r>
      <w:r w:rsidR="00F007B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ումը</w:t>
      </w:r>
      <w:r w:rsidR="0099596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,</w:t>
      </w:r>
      <w:r w:rsidR="00F007B7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որի</w:t>
      </w:r>
      <w:r w:rsidR="00C841C8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շրջանակներում 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պայմանագիր է կնքվել </w:t>
      </w:r>
      <w:r w:rsidR="005C5064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5</w:t>
      </w:r>
      <w:r w:rsidR="00EE5A8A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</w:t>
      </w:r>
      <w:r w:rsidR="00E44B89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</w:t>
      </w:r>
      <w:r w:rsidR="00C5657E"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հետ:</w:t>
      </w:r>
    </w:p>
    <w:p w14:paraId="247C4359" w14:textId="08B930EC" w:rsidR="000D6066" w:rsidRDefault="000D6066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4.</w:t>
      </w:r>
      <w:r w:rsidR="00430FC8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 xml:space="preserve"> </w:t>
      </w:r>
      <w:r w:rsidRPr="00DE1770">
        <w:rPr>
          <w:rFonts w:ascii="GHEA Grapalat" w:eastAsia="Times New Roman" w:hAnsi="GHEA Grapalat" w:cs="Arian AMU"/>
          <w:bCs/>
          <w:color w:val="000000" w:themeColor="text1"/>
          <w:sz w:val="24"/>
          <w:szCs w:val="24"/>
          <w:lang w:val="hy-AM"/>
        </w:rPr>
        <w:t>«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Անապահովության գնահատման համակարգով անապահով ճանաչված ընտանիքի աշխատունակ անձանց համար կարճաժամկետ ուսուցման դասընթացի կազմակերպման, աշխատանքային փորձ ձեռք բերելու համար աջակցության տրամադրման և զբաղվածության ապահովման» ծրագիրը, որում ընդգրկվել է </w:t>
      </w:r>
      <w:r w:rsidR="005C5064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32 </w:t>
      </w:r>
      <w:r w:rsidRPr="00DE1770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շահառու:</w:t>
      </w:r>
    </w:p>
    <w:p w14:paraId="1BD705DD" w14:textId="7F2CEEB1" w:rsidR="00BA332E" w:rsidRPr="00BA332E" w:rsidRDefault="00627377" w:rsidP="00BA332E">
      <w:pPr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lastRenderedPageBreak/>
        <w:t>5.</w:t>
      </w:r>
      <w:r w:rsidR="00BA332E" w:rsidRPr="00425B6F">
        <w:rPr>
          <w:rFonts w:ascii="GHEA Grapalat" w:hAnsi="GHEA Grapalat"/>
          <w:sz w:val="28"/>
          <w:szCs w:val="28"/>
          <w:lang w:val="hy-AM"/>
        </w:rPr>
        <w:t xml:space="preserve"> </w:t>
      </w:r>
      <w:r w:rsidR="00BA332E" w:rsidRPr="00BA332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«Անապահովության գնահատման համակարգով անապահով ճանաչված ընտանիքների աշխատունակ անձանց վարձատրվող հասարակական աշխատանքի դիմաց աջակցության տրամադրման» ծրագ</w:t>
      </w:r>
      <w:r w:rsidR="00BA332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իրը,</w:t>
      </w:r>
      <w:r w:rsidR="00E61EAB" w:rsidRPr="00E61EAB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="00BA332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որում ընդգրկվել է </w:t>
      </w:r>
      <w:r w:rsidR="005C5064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9</w:t>
      </w:r>
      <w:r w:rsidR="00BA332E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շահառու:</w:t>
      </w:r>
    </w:p>
    <w:p w14:paraId="227B80F3" w14:textId="2308ADB4" w:rsidR="00627377" w:rsidRPr="00DE1770" w:rsidRDefault="00627377" w:rsidP="00FC1CF2">
      <w:pPr>
        <w:shd w:val="clear" w:color="auto" w:fill="FFFFFF"/>
        <w:tabs>
          <w:tab w:val="left" w:pos="1134"/>
        </w:tabs>
        <w:spacing w:after="0"/>
        <w:ind w:firstLine="720"/>
        <w:jc w:val="both"/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</w:pPr>
    </w:p>
    <w:sectPr w:rsidR="00627377" w:rsidRPr="00DE1770" w:rsidSect="00BA332E">
      <w:footerReference w:type="default" r:id="rId13"/>
      <w:pgSz w:w="12240" w:h="15840"/>
      <w:pgMar w:top="1080" w:right="1041" w:bottom="90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262C" w14:textId="77777777" w:rsidR="00AD21D2" w:rsidRDefault="00AD21D2">
      <w:pPr>
        <w:spacing w:after="0" w:line="240" w:lineRule="auto"/>
      </w:pPr>
      <w:r>
        <w:separator/>
      </w:r>
    </w:p>
  </w:endnote>
  <w:endnote w:type="continuationSeparator" w:id="0">
    <w:p w14:paraId="0F502F31" w14:textId="77777777" w:rsidR="00AD21D2" w:rsidRDefault="00AD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charset w:val="00"/>
    <w:family w:val="auto"/>
    <w:pitch w:val="variable"/>
    <w:sig w:usb0="A5002EEF" w:usb1="5000000B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6049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44AB8" w14:textId="77777777" w:rsidR="00AA2038" w:rsidRDefault="00AA2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0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7358E0" w14:textId="77777777" w:rsidR="00AA2038" w:rsidRDefault="00AA2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D0A66" w14:textId="77777777" w:rsidR="00AD21D2" w:rsidRDefault="00AD21D2">
      <w:pPr>
        <w:spacing w:after="0" w:line="240" w:lineRule="auto"/>
      </w:pPr>
      <w:r>
        <w:separator/>
      </w:r>
    </w:p>
  </w:footnote>
  <w:footnote w:type="continuationSeparator" w:id="0">
    <w:p w14:paraId="653BE4D4" w14:textId="77777777" w:rsidR="00AD21D2" w:rsidRDefault="00AD2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43D3E"/>
    <w:multiLevelType w:val="hybridMultilevel"/>
    <w:tmpl w:val="5DF4CEEC"/>
    <w:lvl w:ilvl="0" w:tplc="042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A4AF1"/>
    <w:multiLevelType w:val="hybridMultilevel"/>
    <w:tmpl w:val="A71C5C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721EF"/>
    <w:multiLevelType w:val="hybridMultilevel"/>
    <w:tmpl w:val="B860E086"/>
    <w:lvl w:ilvl="0" w:tplc="3C08916E">
      <w:start w:val="2023"/>
      <w:numFmt w:val="decimal"/>
      <w:lvlText w:val="%1"/>
      <w:lvlJc w:val="left"/>
      <w:pPr>
        <w:ind w:left="1290" w:hanging="57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986EFA"/>
    <w:multiLevelType w:val="hybridMultilevel"/>
    <w:tmpl w:val="CA74390E"/>
    <w:lvl w:ilvl="0" w:tplc="67C0AA6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980" w:hanging="360"/>
      </w:pPr>
    </w:lvl>
    <w:lvl w:ilvl="2" w:tplc="042B001B" w:tentative="1">
      <w:start w:val="1"/>
      <w:numFmt w:val="lowerRoman"/>
      <w:lvlText w:val="%3."/>
      <w:lvlJc w:val="right"/>
      <w:pPr>
        <w:ind w:left="2700" w:hanging="180"/>
      </w:pPr>
    </w:lvl>
    <w:lvl w:ilvl="3" w:tplc="042B000F" w:tentative="1">
      <w:start w:val="1"/>
      <w:numFmt w:val="decimal"/>
      <w:lvlText w:val="%4."/>
      <w:lvlJc w:val="left"/>
      <w:pPr>
        <w:ind w:left="3420" w:hanging="360"/>
      </w:pPr>
    </w:lvl>
    <w:lvl w:ilvl="4" w:tplc="042B0019" w:tentative="1">
      <w:start w:val="1"/>
      <w:numFmt w:val="lowerLetter"/>
      <w:lvlText w:val="%5."/>
      <w:lvlJc w:val="left"/>
      <w:pPr>
        <w:ind w:left="4140" w:hanging="360"/>
      </w:pPr>
    </w:lvl>
    <w:lvl w:ilvl="5" w:tplc="042B001B" w:tentative="1">
      <w:start w:val="1"/>
      <w:numFmt w:val="lowerRoman"/>
      <w:lvlText w:val="%6."/>
      <w:lvlJc w:val="right"/>
      <w:pPr>
        <w:ind w:left="4860" w:hanging="180"/>
      </w:pPr>
    </w:lvl>
    <w:lvl w:ilvl="6" w:tplc="042B000F" w:tentative="1">
      <w:start w:val="1"/>
      <w:numFmt w:val="decimal"/>
      <w:lvlText w:val="%7."/>
      <w:lvlJc w:val="left"/>
      <w:pPr>
        <w:ind w:left="5580" w:hanging="360"/>
      </w:pPr>
    </w:lvl>
    <w:lvl w:ilvl="7" w:tplc="042B0019" w:tentative="1">
      <w:start w:val="1"/>
      <w:numFmt w:val="lowerLetter"/>
      <w:lvlText w:val="%8."/>
      <w:lvlJc w:val="left"/>
      <w:pPr>
        <w:ind w:left="6300" w:hanging="360"/>
      </w:pPr>
    </w:lvl>
    <w:lvl w:ilvl="8" w:tplc="042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1713A4F"/>
    <w:multiLevelType w:val="hybridMultilevel"/>
    <w:tmpl w:val="9C3C3E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83939">
    <w:abstractNumId w:val="4"/>
  </w:num>
  <w:num w:numId="2" w16cid:durableId="649554475">
    <w:abstractNumId w:val="1"/>
  </w:num>
  <w:num w:numId="3" w16cid:durableId="1833721469">
    <w:abstractNumId w:val="2"/>
  </w:num>
  <w:num w:numId="4" w16cid:durableId="1172571578">
    <w:abstractNumId w:val="3"/>
  </w:num>
  <w:num w:numId="5" w16cid:durableId="1669749249">
    <w:abstractNumId w:val="4"/>
  </w:num>
  <w:num w:numId="6" w16cid:durableId="63406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78D"/>
    <w:rsid w:val="000024B6"/>
    <w:rsid w:val="00004030"/>
    <w:rsid w:val="00006F19"/>
    <w:rsid w:val="00014ADB"/>
    <w:rsid w:val="00017EBA"/>
    <w:rsid w:val="00030B75"/>
    <w:rsid w:val="00031ED6"/>
    <w:rsid w:val="00042490"/>
    <w:rsid w:val="0004448E"/>
    <w:rsid w:val="000464EA"/>
    <w:rsid w:val="00052575"/>
    <w:rsid w:val="00052EBB"/>
    <w:rsid w:val="000624CF"/>
    <w:rsid w:val="00063A8E"/>
    <w:rsid w:val="00064CFA"/>
    <w:rsid w:val="000677D6"/>
    <w:rsid w:val="00073D9B"/>
    <w:rsid w:val="00081448"/>
    <w:rsid w:val="000817D0"/>
    <w:rsid w:val="000823E5"/>
    <w:rsid w:val="00082B14"/>
    <w:rsid w:val="00097C0C"/>
    <w:rsid w:val="000A6643"/>
    <w:rsid w:val="000A7F5A"/>
    <w:rsid w:val="000B0756"/>
    <w:rsid w:val="000B164E"/>
    <w:rsid w:val="000B27D5"/>
    <w:rsid w:val="000B6FA0"/>
    <w:rsid w:val="000B7DE5"/>
    <w:rsid w:val="000C3BF8"/>
    <w:rsid w:val="000C3E32"/>
    <w:rsid w:val="000C6117"/>
    <w:rsid w:val="000D0870"/>
    <w:rsid w:val="000D6030"/>
    <w:rsid w:val="000D6066"/>
    <w:rsid w:val="000E5787"/>
    <w:rsid w:val="000F0709"/>
    <w:rsid w:val="000F2329"/>
    <w:rsid w:val="001000ED"/>
    <w:rsid w:val="001007E1"/>
    <w:rsid w:val="00100D2B"/>
    <w:rsid w:val="001014C7"/>
    <w:rsid w:val="0010288B"/>
    <w:rsid w:val="0011080C"/>
    <w:rsid w:val="00111202"/>
    <w:rsid w:val="001164CE"/>
    <w:rsid w:val="00122774"/>
    <w:rsid w:val="00122D3B"/>
    <w:rsid w:val="00123BB6"/>
    <w:rsid w:val="001240D8"/>
    <w:rsid w:val="0013485E"/>
    <w:rsid w:val="001350F3"/>
    <w:rsid w:val="00141046"/>
    <w:rsid w:val="00144172"/>
    <w:rsid w:val="00147F1F"/>
    <w:rsid w:val="00153E6D"/>
    <w:rsid w:val="00157AE9"/>
    <w:rsid w:val="001613BD"/>
    <w:rsid w:val="00162391"/>
    <w:rsid w:val="00163DE7"/>
    <w:rsid w:val="0016441F"/>
    <w:rsid w:val="00172A32"/>
    <w:rsid w:val="00182951"/>
    <w:rsid w:val="001855D1"/>
    <w:rsid w:val="00186902"/>
    <w:rsid w:val="0019035F"/>
    <w:rsid w:val="00193DDA"/>
    <w:rsid w:val="00196751"/>
    <w:rsid w:val="001974C1"/>
    <w:rsid w:val="001979E5"/>
    <w:rsid w:val="001A272E"/>
    <w:rsid w:val="001A68F0"/>
    <w:rsid w:val="001B797B"/>
    <w:rsid w:val="001C0F43"/>
    <w:rsid w:val="001C4D1A"/>
    <w:rsid w:val="001D1093"/>
    <w:rsid w:val="001D2150"/>
    <w:rsid w:val="001D2822"/>
    <w:rsid w:val="001D3522"/>
    <w:rsid w:val="001D4D97"/>
    <w:rsid w:val="001D6DC4"/>
    <w:rsid w:val="001E2722"/>
    <w:rsid w:val="001E3AC9"/>
    <w:rsid w:val="001E794E"/>
    <w:rsid w:val="001F156C"/>
    <w:rsid w:val="00200B72"/>
    <w:rsid w:val="00201FC1"/>
    <w:rsid w:val="002068B5"/>
    <w:rsid w:val="00206FF2"/>
    <w:rsid w:val="00212151"/>
    <w:rsid w:val="002128D4"/>
    <w:rsid w:val="002142A1"/>
    <w:rsid w:val="00220F23"/>
    <w:rsid w:val="0022121D"/>
    <w:rsid w:val="002250C9"/>
    <w:rsid w:val="00227B31"/>
    <w:rsid w:val="00233363"/>
    <w:rsid w:val="002355B3"/>
    <w:rsid w:val="002358AD"/>
    <w:rsid w:val="00240171"/>
    <w:rsid w:val="00244FE5"/>
    <w:rsid w:val="002463DF"/>
    <w:rsid w:val="002508FE"/>
    <w:rsid w:val="00250EE1"/>
    <w:rsid w:val="002521D7"/>
    <w:rsid w:val="002646D2"/>
    <w:rsid w:val="002658FA"/>
    <w:rsid w:val="002664BB"/>
    <w:rsid w:val="00267292"/>
    <w:rsid w:val="00270D3A"/>
    <w:rsid w:val="00271778"/>
    <w:rsid w:val="0028217B"/>
    <w:rsid w:val="0028594F"/>
    <w:rsid w:val="00285E39"/>
    <w:rsid w:val="002864B7"/>
    <w:rsid w:val="00286CEF"/>
    <w:rsid w:val="00287E97"/>
    <w:rsid w:val="00290B77"/>
    <w:rsid w:val="0029361A"/>
    <w:rsid w:val="00294027"/>
    <w:rsid w:val="00294A05"/>
    <w:rsid w:val="00294CA0"/>
    <w:rsid w:val="00296E9B"/>
    <w:rsid w:val="002A2A1E"/>
    <w:rsid w:val="002A3F74"/>
    <w:rsid w:val="002A442C"/>
    <w:rsid w:val="002B1F49"/>
    <w:rsid w:val="002B54A8"/>
    <w:rsid w:val="002C020E"/>
    <w:rsid w:val="002C1D30"/>
    <w:rsid w:val="002D0ED3"/>
    <w:rsid w:val="002D4291"/>
    <w:rsid w:val="002D552F"/>
    <w:rsid w:val="002D6203"/>
    <w:rsid w:val="002E312A"/>
    <w:rsid w:val="002E4C94"/>
    <w:rsid w:val="002E77C8"/>
    <w:rsid w:val="002F220F"/>
    <w:rsid w:val="002F24BD"/>
    <w:rsid w:val="00300AEE"/>
    <w:rsid w:val="00302805"/>
    <w:rsid w:val="0030326F"/>
    <w:rsid w:val="00303BB5"/>
    <w:rsid w:val="003049F4"/>
    <w:rsid w:val="00306E02"/>
    <w:rsid w:val="00306E3B"/>
    <w:rsid w:val="00310632"/>
    <w:rsid w:val="00310C73"/>
    <w:rsid w:val="00313306"/>
    <w:rsid w:val="00314181"/>
    <w:rsid w:val="00316AE8"/>
    <w:rsid w:val="00317B0E"/>
    <w:rsid w:val="003202F8"/>
    <w:rsid w:val="00325418"/>
    <w:rsid w:val="003313C0"/>
    <w:rsid w:val="0033301D"/>
    <w:rsid w:val="0033349F"/>
    <w:rsid w:val="003344C5"/>
    <w:rsid w:val="00335C3D"/>
    <w:rsid w:val="00336B0D"/>
    <w:rsid w:val="00340A67"/>
    <w:rsid w:val="00341408"/>
    <w:rsid w:val="00341CA2"/>
    <w:rsid w:val="00344336"/>
    <w:rsid w:val="00350264"/>
    <w:rsid w:val="00356DAC"/>
    <w:rsid w:val="00357282"/>
    <w:rsid w:val="00360F7B"/>
    <w:rsid w:val="00366C40"/>
    <w:rsid w:val="00366D1E"/>
    <w:rsid w:val="0037522D"/>
    <w:rsid w:val="003771F8"/>
    <w:rsid w:val="00382271"/>
    <w:rsid w:val="0038299D"/>
    <w:rsid w:val="00382FDB"/>
    <w:rsid w:val="00385BC2"/>
    <w:rsid w:val="00387EA4"/>
    <w:rsid w:val="00391D2E"/>
    <w:rsid w:val="00394E6B"/>
    <w:rsid w:val="003A0CB9"/>
    <w:rsid w:val="003A1B22"/>
    <w:rsid w:val="003A2AAC"/>
    <w:rsid w:val="003A44D2"/>
    <w:rsid w:val="003A745F"/>
    <w:rsid w:val="003A7E1B"/>
    <w:rsid w:val="003B3A89"/>
    <w:rsid w:val="003B508D"/>
    <w:rsid w:val="003C1049"/>
    <w:rsid w:val="003C1FD3"/>
    <w:rsid w:val="003C23FE"/>
    <w:rsid w:val="003C436F"/>
    <w:rsid w:val="003C4B62"/>
    <w:rsid w:val="003D34AA"/>
    <w:rsid w:val="003D3E11"/>
    <w:rsid w:val="003D5BF7"/>
    <w:rsid w:val="003D5C4D"/>
    <w:rsid w:val="003D7628"/>
    <w:rsid w:val="003D78FD"/>
    <w:rsid w:val="003E27FC"/>
    <w:rsid w:val="003F457E"/>
    <w:rsid w:val="003F7651"/>
    <w:rsid w:val="004014BB"/>
    <w:rsid w:val="00401A4E"/>
    <w:rsid w:val="004062A8"/>
    <w:rsid w:val="004066EB"/>
    <w:rsid w:val="00410EBF"/>
    <w:rsid w:val="00410F4E"/>
    <w:rsid w:val="0041189C"/>
    <w:rsid w:val="004232B6"/>
    <w:rsid w:val="0042369D"/>
    <w:rsid w:val="00423C29"/>
    <w:rsid w:val="0042591C"/>
    <w:rsid w:val="00425B6F"/>
    <w:rsid w:val="00430FC8"/>
    <w:rsid w:val="0043267F"/>
    <w:rsid w:val="00432793"/>
    <w:rsid w:val="004334ED"/>
    <w:rsid w:val="0043409F"/>
    <w:rsid w:val="0043479C"/>
    <w:rsid w:val="004358B3"/>
    <w:rsid w:val="00435D0B"/>
    <w:rsid w:val="0043754F"/>
    <w:rsid w:val="00440B39"/>
    <w:rsid w:val="00446379"/>
    <w:rsid w:val="004512AC"/>
    <w:rsid w:val="004521AB"/>
    <w:rsid w:val="00452412"/>
    <w:rsid w:val="004529D4"/>
    <w:rsid w:val="00462A72"/>
    <w:rsid w:val="00475D56"/>
    <w:rsid w:val="004820C0"/>
    <w:rsid w:val="00482AE1"/>
    <w:rsid w:val="00485642"/>
    <w:rsid w:val="004916D8"/>
    <w:rsid w:val="00492304"/>
    <w:rsid w:val="00493E0C"/>
    <w:rsid w:val="00493F34"/>
    <w:rsid w:val="00496793"/>
    <w:rsid w:val="004A64FB"/>
    <w:rsid w:val="004B0420"/>
    <w:rsid w:val="004B28A7"/>
    <w:rsid w:val="004B29FC"/>
    <w:rsid w:val="004B61BD"/>
    <w:rsid w:val="004B671C"/>
    <w:rsid w:val="004B77D3"/>
    <w:rsid w:val="004C2A67"/>
    <w:rsid w:val="004C2B6E"/>
    <w:rsid w:val="004C4949"/>
    <w:rsid w:val="004D0BBC"/>
    <w:rsid w:val="004D38A5"/>
    <w:rsid w:val="004D71ED"/>
    <w:rsid w:val="004D7D7B"/>
    <w:rsid w:val="004E0CB7"/>
    <w:rsid w:val="004E1612"/>
    <w:rsid w:val="004E2664"/>
    <w:rsid w:val="004E57AE"/>
    <w:rsid w:val="004E5AFA"/>
    <w:rsid w:val="004E683E"/>
    <w:rsid w:val="004F00B1"/>
    <w:rsid w:val="004F5711"/>
    <w:rsid w:val="004F7A2B"/>
    <w:rsid w:val="005001F9"/>
    <w:rsid w:val="0050037E"/>
    <w:rsid w:val="005026AF"/>
    <w:rsid w:val="00506165"/>
    <w:rsid w:val="00507F16"/>
    <w:rsid w:val="005125B6"/>
    <w:rsid w:val="0052252A"/>
    <w:rsid w:val="00526960"/>
    <w:rsid w:val="005310DE"/>
    <w:rsid w:val="00532E9F"/>
    <w:rsid w:val="00533B88"/>
    <w:rsid w:val="005344C9"/>
    <w:rsid w:val="005351CD"/>
    <w:rsid w:val="00535455"/>
    <w:rsid w:val="00536F24"/>
    <w:rsid w:val="005376B6"/>
    <w:rsid w:val="00537DE8"/>
    <w:rsid w:val="0054057F"/>
    <w:rsid w:val="005411C2"/>
    <w:rsid w:val="00546376"/>
    <w:rsid w:val="00546B6D"/>
    <w:rsid w:val="00551825"/>
    <w:rsid w:val="00552282"/>
    <w:rsid w:val="005541F2"/>
    <w:rsid w:val="00554855"/>
    <w:rsid w:val="00554E2E"/>
    <w:rsid w:val="005627B8"/>
    <w:rsid w:val="005634FB"/>
    <w:rsid w:val="005656BF"/>
    <w:rsid w:val="005667D5"/>
    <w:rsid w:val="005678DE"/>
    <w:rsid w:val="0057244A"/>
    <w:rsid w:val="00574807"/>
    <w:rsid w:val="005766C2"/>
    <w:rsid w:val="0058076E"/>
    <w:rsid w:val="00585254"/>
    <w:rsid w:val="00586FF8"/>
    <w:rsid w:val="00596570"/>
    <w:rsid w:val="005968FD"/>
    <w:rsid w:val="0059694B"/>
    <w:rsid w:val="005A0C96"/>
    <w:rsid w:val="005A1AA9"/>
    <w:rsid w:val="005A2E0F"/>
    <w:rsid w:val="005A5578"/>
    <w:rsid w:val="005A6DBF"/>
    <w:rsid w:val="005B1AE0"/>
    <w:rsid w:val="005B1C14"/>
    <w:rsid w:val="005C4925"/>
    <w:rsid w:val="005C5064"/>
    <w:rsid w:val="005F1E42"/>
    <w:rsid w:val="005F52E9"/>
    <w:rsid w:val="00600101"/>
    <w:rsid w:val="006018E3"/>
    <w:rsid w:val="00602014"/>
    <w:rsid w:val="00610A0B"/>
    <w:rsid w:val="00612EE6"/>
    <w:rsid w:val="00613A69"/>
    <w:rsid w:val="006150C7"/>
    <w:rsid w:val="006154F0"/>
    <w:rsid w:val="00616BAF"/>
    <w:rsid w:val="00620F96"/>
    <w:rsid w:val="00622C97"/>
    <w:rsid w:val="00627377"/>
    <w:rsid w:val="006322DA"/>
    <w:rsid w:val="00632A30"/>
    <w:rsid w:val="00633199"/>
    <w:rsid w:val="0063418A"/>
    <w:rsid w:val="00635331"/>
    <w:rsid w:val="0064171F"/>
    <w:rsid w:val="00641E97"/>
    <w:rsid w:val="006453EA"/>
    <w:rsid w:val="00651BBB"/>
    <w:rsid w:val="00656659"/>
    <w:rsid w:val="00656E09"/>
    <w:rsid w:val="00657151"/>
    <w:rsid w:val="00657FD3"/>
    <w:rsid w:val="00662049"/>
    <w:rsid w:val="00663D77"/>
    <w:rsid w:val="00664139"/>
    <w:rsid w:val="00665BD4"/>
    <w:rsid w:val="00667924"/>
    <w:rsid w:val="00670FE1"/>
    <w:rsid w:val="00673E86"/>
    <w:rsid w:val="00677290"/>
    <w:rsid w:val="00684D90"/>
    <w:rsid w:val="0069326C"/>
    <w:rsid w:val="00694057"/>
    <w:rsid w:val="00694224"/>
    <w:rsid w:val="00697CE8"/>
    <w:rsid w:val="006A0402"/>
    <w:rsid w:val="006A0982"/>
    <w:rsid w:val="006A2966"/>
    <w:rsid w:val="006A29A6"/>
    <w:rsid w:val="006A47A9"/>
    <w:rsid w:val="006A5AC5"/>
    <w:rsid w:val="006A73A2"/>
    <w:rsid w:val="006B7070"/>
    <w:rsid w:val="006C0F13"/>
    <w:rsid w:val="006C1CDE"/>
    <w:rsid w:val="006C433B"/>
    <w:rsid w:val="006C445B"/>
    <w:rsid w:val="006C47CF"/>
    <w:rsid w:val="006C5362"/>
    <w:rsid w:val="006E4426"/>
    <w:rsid w:val="006E6655"/>
    <w:rsid w:val="006E7F90"/>
    <w:rsid w:val="006F485F"/>
    <w:rsid w:val="006F7736"/>
    <w:rsid w:val="0070018D"/>
    <w:rsid w:val="0070505F"/>
    <w:rsid w:val="00711740"/>
    <w:rsid w:val="00720442"/>
    <w:rsid w:val="007237FB"/>
    <w:rsid w:val="0072689B"/>
    <w:rsid w:val="00733FA0"/>
    <w:rsid w:val="00734A46"/>
    <w:rsid w:val="00742A44"/>
    <w:rsid w:val="0074632A"/>
    <w:rsid w:val="00750F8C"/>
    <w:rsid w:val="00751A46"/>
    <w:rsid w:val="00753A30"/>
    <w:rsid w:val="00760853"/>
    <w:rsid w:val="0076378D"/>
    <w:rsid w:val="00763D2E"/>
    <w:rsid w:val="00770A78"/>
    <w:rsid w:val="007713A4"/>
    <w:rsid w:val="00771663"/>
    <w:rsid w:val="0077203C"/>
    <w:rsid w:val="00772FD0"/>
    <w:rsid w:val="0077342B"/>
    <w:rsid w:val="00774945"/>
    <w:rsid w:val="00782641"/>
    <w:rsid w:val="007838F8"/>
    <w:rsid w:val="00784FA0"/>
    <w:rsid w:val="00791E26"/>
    <w:rsid w:val="00792DD8"/>
    <w:rsid w:val="00796337"/>
    <w:rsid w:val="007A234A"/>
    <w:rsid w:val="007A621A"/>
    <w:rsid w:val="007A6515"/>
    <w:rsid w:val="007B3B94"/>
    <w:rsid w:val="007B6024"/>
    <w:rsid w:val="007B60E6"/>
    <w:rsid w:val="007B6FE8"/>
    <w:rsid w:val="007D103A"/>
    <w:rsid w:val="007D11A0"/>
    <w:rsid w:val="007D15A9"/>
    <w:rsid w:val="007D501A"/>
    <w:rsid w:val="007D6649"/>
    <w:rsid w:val="007D6A90"/>
    <w:rsid w:val="007D70D3"/>
    <w:rsid w:val="007E5483"/>
    <w:rsid w:val="007F0F4D"/>
    <w:rsid w:val="007F1D7F"/>
    <w:rsid w:val="007F1DD8"/>
    <w:rsid w:val="007F20EE"/>
    <w:rsid w:val="007F35DE"/>
    <w:rsid w:val="007F4311"/>
    <w:rsid w:val="007F6B91"/>
    <w:rsid w:val="00801380"/>
    <w:rsid w:val="00811E25"/>
    <w:rsid w:val="0081480F"/>
    <w:rsid w:val="008179F2"/>
    <w:rsid w:val="0082481A"/>
    <w:rsid w:val="00824A96"/>
    <w:rsid w:val="00825E4F"/>
    <w:rsid w:val="0082639A"/>
    <w:rsid w:val="00833C5B"/>
    <w:rsid w:val="00833D29"/>
    <w:rsid w:val="008407BA"/>
    <w:rsid w:val="008408F6"/>
    <w:rsid w:val="00843066"/>
    <w:rsid w:val="00846B6F"/>
    <w:rsid w:val="008470ED"/>
    <w:rsid w:val="00853205"/>
    <w:rsid w:val="00854456"/>
    <w:rsid w:val="00855592"/>
    <w:rsid w:val="00866F06"/>
    <w:rsid w:val="008710C0"/>
    <w:rsid w:val="008720E4"/>
    <w:rsid w:val="008731B3"/>
    <w:rsid w:val="00875DB0"/>
    <w:rsid w:val="00876002"/>
    <w:rsid w:val="00880AD2"/>
    <w:rsid w:val="008811A1"/>
    <w:rsid w:val="008819E2"/>
    <w:rsid w:val="00894B0A"/>
    <w:rsid w:val="008A07FE"/>
    <w:rsid w:val="008A1902"/>
    <w:rsid w:val="008A264F"/>
    <w:rsid w:val="008A2838"/>
    <w:rsid w:val="008A4178"/>
    <w:rsid w:val="008A572E"/>
    <w:rsid w:val="008B110F"/>
    <w:rsid w:val="008B5C3E"/>
    <w:rsid w:val="008C12D7"/>
    <w:rsid w:val="008C19B5"/>
    <w:rsid w:val="008C23E9"/>
    <w:rsid w:val="008C4B04"/>
    <w:rsid w:val="008E32A5"/>
    <w:rsid w:val="008E7D25"/>
    <w:rsid w:val="008F47D0"/>
    <w:rsid w:val="008F7DA6"/>
    <w:rsid w:val="00902EE6"/>
    <w:rsid w:val="00904B37"/>
    <w:rsid w:val="00910027"/>
    <w:rsid w:val="00910515"/>
    <w:rsid w:val="00916BF6"/>
    <w:rsid w:val="0091797C"/>
    <w:rsid w:val="009200A4"/>
    <w:rsid w:val="0092185B"/>
    <w:rsid w:val="00922E4F"/>
    <w:rsid w:val="00923141"/>
    <w:rsid w:val="0092355B"/>
    <w:rsid w:val="00926B7A"/>
    <w:rsid w:val="00927471"/>
    <w:rsid w:val="00930167"/>
    <w:rsid w:val="00931792"/>
    <w:rsid w:val="0093257D"/>
    <w:rsid w:val="0093783F"/>
    <w:rsid w:val="00937D9B"/>
    <w:rsid w:val="00943B4E"/>
    <w:rsid w:val="00944AE5"/>
    <w:rsid w:val="009456CE"/>
    <w:rsid w:val="00947972"/>
    <w:rsid w:val="00956B25"/>
    <w:rsid w:val="00956F0A"/>
    <w:rsid w:val="0096047A"/>
    <w:rsid w:val="0097032E"/>
    <w:rsid w:val="00971E0E"/>
    <w:rsid w:val="009753F2"/>
    <w:rsid w:val="00975B33"/>
    <w:rsid w:val="009766B1"/>
    <w:rsid w:val="009767C9"/>
    <w:rsid w:val="0098428B"/>
    <w:rsid w:val="00986AE3"/>
    <w:rsid w:val="00990267"/>
    <w:rsid w:val="00990B5C"/>
    <w:rsid w:val="00992CB0"/>
    <w:rsid w:val="00995967"/>
    <w:rsid w:val="009A227C"/>
    <w:rsid w:val="009A478D"/>
    <w:rsid w:val="009A4F44"/>
    <w:rsid w:val="009B06E3"/>
    <w:rsid w:val="009B6C45"/>
    <w:rsid w:val="009B77D7"/>
    <w:rsid w:val="009C1F04"/>
    <w:rsid w:val="009D182E"/>
    <w:rsid w:val="009D21D9"/>
    <w:rsid w:val="009D35D7"/>
    <w:rsid w:val="009E039C"/>
    <w:rsid w:val="009E7BBF"/>
    <w:rsid w:val="009F2292"/>
    <w:rsid w:val="009F2B85"/>
    <w:rsid w:val="009F3165"/>
    <w:rsid w:val="009F4655"/>
    <w:rsid w:val="00A0122E"/>
    <w:rsid w:val="00A025AB"/>
    <w:rsid w:val="00A029E0"/>
    <w:rsid w:val="00A077FF"/>
    <w:rsid w:val="00A1032F"/>
    <w:rsid w:val="00A1057A"/>
    <w:rsid w:val="00A10C05"/>
    <w:rsid w:val="00A11C61"/>
    <w:rsid w:val="00A15580"/>
    <w:rsid w:val="00A158A1"/>
    <w:rsid w:val="00A17F29"/>
    <w:rsid w:val="00A23A61"/>
    <w:rsid w:val="00A2536A"/>
    <w:rsid w:val="00A30867"/>
    <w:rsid w:val="00A34921"/>
    <w:rsid w:val="00A36179"/>
    <w:rsid w:val="00A37AB8"/>
    <w:rsid w:val="00A407C3"/>
    <w:rsid w:val="00A4104C"/>
    <w:rsid w:val="00A411E2"/>
    <w:rsid w:val="00A42BE4"/>
    <w:rsid w:val="00A44D5F"/>
    <w:rsid w:val="00A44F15"/>
    <w:rsid w:val="00A55BEE"/>
    <w:rsid w:val="00A60421"/>
    <w:rsid w:val="00A617A7"/>
    <w:rsid w:val="00A7230C"/>
    <w:rsid w:val="00A72F04"/>
    <w:rsid w:val="00A73B01"/>
    <w:rsid w:val="00A7764C"/>
    <w:rsid w:val="00A817D2"/>
    <w:rsid w:val="00A84C15"/>
    <w:rsid w:val="00A869C7"/>
    <w:rsid w:val="00A87715"/>
    <w:rsid w:val="00A91E34"/>
    <w:rsid w:val="00A949E7"/>
    <w:rsid w:val="00A95491"/>
    <w:rsid w:val="00A95CDA"/>
    <w:rsid w:val="00A9782B"/>
    <w:rsid w:val="00AA0A76"/>
    <w:rsid w:val="00AA1E01"/>
    <w:rsid w:val="00AA2038"/>
    <w:rsid w:val="00AA3CE8"/>
    <w:rsid w:val="00AA3F0A"/>
    <w:rsid w:val="00AB049B"/>
    <w:rsid w:val="00AB0878"/>
    <w:rsid w:val="00AB15F1"/>
    <w:rsid w:val="00AB21C5"/>
    <w:rsid w:val="00AB486B"/>
    <w:rsid w:val="00AB5F49"/>
    <w:rsid w:val="00AB790C"/>
    <w:rsid w:val="00AC1390"/>
    <w:rsid w:val="00AC4467"/>
    <w:rsid w:val="00AC69B7"/>
    <w:rsid w:val="00AD1465"/>
    <w:rsid w:val="00AD21D2"/>
    <w:rsid w:val="00AD2CD1"/>
    <w:rsid w:val="00AD3410"/>
    <w:rsid w:val="00AD5C96"/>
    <w:rsid w:val="00AE1E9F"/>
    <w:rsid w:val="00AF22B1"/>
    <w:rsid w:val="00B03C23"/>
    <w:rsid w:val="00B04C12"/>
    <w:rsid w:val="00B075C9"/>
    <w:rsid w:val="00B116FC"/>
    <w:rsid w:val="00B136AB"/>
    <w:rsid w:val="00B13E8A"/>
    <w:rsid w:val="00B144E2"/>
    <w:rsid w:val="00B16B5B"/>
    <w:rsid w:val="00B20A74"/>
    <w:rsid w:val="00B20C23"/>
    <w:rsid w:val="00B222B2"/>
    <w:rsid w:val="00B226AC"/>
    <w:rsid w:val="00B229BF"/>
    <w:rsid w:val="00B23F04"/>
    <w:rsid w:val="00B24464"/>
    <w:rsid w:val="00B253BD"/>
    <w:rsid w:val="00B328CB"/>
    <w:rsid w:val="00B34586"/>
    <w:rsid w:val="00B34BD8"/>
    <w:rsid w:val="00B36A72"/>
    <w:rsid w:val="00B40B50"/>
    <w:rsid w:val="00B42E7F"/>
    <w:rsid w:val="00B469D7"/>
    <w:rsid w:val="00B538E2"/>
    <w:rsid w:val="00B53CA4"/>
    <w:rsid w:val="00B56BCE"/>
    <w:rsid w:val="00B65384"/>
    <w:rsid w:val="00B6539E"/>
    <w:rsid w:val="00B6700C"/>
    <w:rsid w:val="00B906F2"/>
    <w:rsid w:val="00B93BF3"/>
    <w:rsid w:val="00B93DB0"/>
    <w:rsid w:val="00B94451"/>
    <w:rsid w:val="00B94CDF"/>
    <w:rsid w:val="00B96DF8"/>
    <w:rsid w:val="00BA3235"/>
    <w:rsid w:val="00BA332E"/>
    <w:rsid w:val="00BB1F37"/>
    <w:rsid w:val="00BB6783"/>
    <w:rsid w:val="00BB7DB5"/>
    <w:rsid w:val="00BC0C93"/>
    <w:rsid w:val="00BC252D"/>
    <w:rsid w:val="00BC47F4"/>
    <w:rsid w:val="00BD2006"/>
    <w:rsid w:val="00BD69E7"/>
    <w:rsid w:val="00BE07C4"/>
    <w:rsid w:val="00BE1391"/>
    <w:rsid w:val="00BE38F9"/>
    <w:rsid w:val="00BE5B24"/>
    <w:rsid w:val="00BF752F"/>
    <w:rsid w:val="00C00AA6"/>
    <w:rsid w:val="00C10E12"/>
    <w:rsid w:val="00C12917"/>
    <w:rsid w:val="00C15ADE"/>
    <w:rsid w:val="00C20AC4"/>
    <w:rsid w:val="00C20E01"/>
    <w:rsid w:val="00C23C82"/>
    <w:rsid w:val="00C25D27"/>
    <w:rsid w:val="00C26296"/>
    <w:rsid w:val="00C30BAB"/>
    <w:rsid w:val="00C33C48"/>
    <w:rsid w:val="00C37078"/>
    <w:rsid w:val="00C40B23"/>
    <w:rsid w:val="00C41B1C"/>
    <w:rsid w:val="00C46811"/>
    <w:rsid w:val="00C46E01"/>
    <w:rsid w:val="00C47634"/>
    <w:rsid w:val="00C50BE8"/>
    <w:rsid w:val="00C5105A"/>
    <w:rsid w:val="00C526AD"/>
    <w:rsid w:val="00C55ADC"/>
    <w:rsid w:val="00C5657E"/>
    <w:rsid w:val="00C57BB0"/>
    <w:rsid w:val="00C64F6F"/>
    <w:rsid w:val="00C6549A"/>
    <w:rsid w:val="00C70B40"/>
    <w:rsid w:val="00C7115C"/>
    <w:rsid w:val="00C76D74"/>
    <w:rsid w:val="00C77365"/>
    <w:rsid w:val="00C8212F"/>
    <w:rsid w:val="00C841C8"/>
    <w:rsid w:val="00C93D13"/>
    <w:rsid w:val="00CA4E00"/>
    <w:rsid w:val="00CB7322"/>
    <w:rsid w:val="00CB78D5"/>
    <w:rsid w:val="00CC2402"/>
    <w:rsid w:val="00CC3190"/>
    <w:rsid w:val="00CC40A0"/>
    <w:rsid w:val="00CC43CF"/>
    <w:rsid w:val="00CC4CF7"/>
    <w:rsid w:val="00CD100A"/>
    <w:rsid w:val="00CD20BE"/>
    <w:rsid w:val="00CE384A"/>
    <w:rsid w:val="00CE4768"/>
    <w:rsid w:val="00CE4D47"/>
    <w:rsid w:val="00CF0DA3"/>
    <w:rsid w:val="00CF1C15"/>
    <w:rsid w:val="00CF1E3B"/>
    <w:rsid w:val="00CF46F8"/>
    <w:rsid w:val="00CF5E59"/>
    <w:rsid w:val="00D0375E"/>
    <w:rsid w:val="00D03EF9"/>
    <w:rsid w:val="00D114C3"/>
    <w:rsid w:val="00D124D8"/>
    <w:rsid w:val="00D17278"/>
    <w:rsid w:val="00D211C7"/>
    <w:rsid w:val="00D22D3F"/>
    <w:rsid w:val="00D23758"/>
    <w:rsid w:val="00D27890"/>
    <w:rsid w:val="00D30CD2"/>
    <w:rsid w:val="00D363C7"/>
    <w:rsid w:val="00D41752"/>
    <w:rsid w:val="00D41A3E"/>
    <w:rsid w:val="00D421D9"/>
    <w:rsid w:val="00D43154"/>
    <w:rsid w:val="00D43598"/>
    <w:rsid w:val="00D44FCC"/>
    <w:rsid w:val="00D4528A"/>
    <w:rsid w:val="00D50D3F"/>
    <w:rsid w:val="00D51272"/>
    <w:rsid w:val="00D529EE"/>
    <w:rsid w:val="00D57CD8"/>
    <w:rsid w:val="00D730BE"/>
    <w:rsid w:val="00D73BF3"/>
    <w:rsid w:val="00D77FEA"/>
    <w:rsid w:val="00D852A6"/>
    <w:rsid w:val="00D86B98"/>
    <w:rsid w:val="00D942A3"/>
    <w:rsid w:val="00DA0D02"/>
    <w:rsid w:val="00DA346A"/>
    <w:rsid w:val="00DA3D1A"/>
    <w:rsid w:val="00DB0295"/>
    <w:rsid w:val="00DB26AF"/>
    <w:rsid w:val="00DB7DEE"/>
    <w:rsid w:val="00DB7FB4"/>
    <w:rsid w:val="00DC1265"/>
    <w:rsid w:val="00DC62B3"/>
    <w:rsid w:val="00DC670D"/>
    <w:rsid w:val="00DD2661"/>
    <w:rsid w:val="00DD4571"/>
    <w:rsid w:val="00DD6774"/>
    <w:rsid w:val="00DD7CE8"/>
    <w:rsid w:val="00DE1770"/>
    <w:rsid w:val="00DE1782"/>
    <w:rsid w:val="00DE1A2B"/>
    <w:rsid w:val="00DE3610"/>
    <w:rsid w:val="00DE3A05"/>
    <w:rsid w:val="00DF1BF0"/>
    <w:rsid w:val="00DF67C2"/>
    <w:rsid w:val="00DF696F"/>
    <w:rsid w:val="00E003B1"/>
    <w:rsid w:val="00E057F7"/>
    <w:rsid w:val="00E06F84"/>
    <w:rsid w:val="00E07A28"/>
    <w:rsid w:val="00E15294"/>
    <w:rsid w:val="00E17C66"/>
    <w:rsid w:val="00E21600"/>
    <w:rsid w:val="00E22801"/>
    <w:rsid w:val="00E26BBE"/>
    <w:rsid w:val="00E32D8D"/>
    <w:rsid w:val="00E36D10"/>
    <w:rsid w:val="00E41D5C"/>
    <w:rsid w:val="00E425EC"/>
    <w:rsid w:val="00E43DB4"/>
    <w:rsid w:val="00E44B89"/>
    <w:rsid w:val="00E45DEB"/>
    <w:rsid w:val="00E501A7"/>
    <w:rsid w:val="00E501E6"/>
    <w:rsid w:val="00E5096C"/>
    <w:rsid w:val="00E52123"/>
    <w:rsid w:val="00E5244F"/>
    <w:rsid w:val="00E60827"/>
    <w:rsid w:val="00E6135A"/>
    <w:rsid w:val="00E61EAB"/>
    <w:rsid w:val="00E65159"/>
    <w:rsid w:val="00E74C9F"/>
    <w:rsid w:val="00E83797"/>
    <w:rsid w:val="00E872B8"/>
    <w:rsid w:val="00E977BE"/>
    <w:rsid w:val="00EA0F39"/>
    <w:rsid w:val="00EA20F4"/>
    <w:rsid w:val="00EA717C"/>
    <w:rsid w:val="00EB4556"/>
    <w:rsid w:val="00EB51DC"/>
    <w:rsid w:val="00EB6D7C"/>
    <w:rsid w:val="00EC1F5C"/>
    <w:rsid w:val="00ED15EB"/>
    <w:rsid w:val="00ED1E2B"/>
    <w:rsid w:val="00ED4464"/>
    <w:rsid w:val="00EE0FB2"/>
    <w:rsid w:val="00EE436E"/>
    <w:rsid w:val="00EE4D30"/>
    <w:rsid w:val="00EE5A8A"/>
    <w:rsid w:val="00EF3EEF"/>
    <w:rsid w:val="00F007B7"/>
    <w:rsid w:val="00F02B25"/>
    <w:rsid w:val="00F03A48"/>
    <w:rsid w:val="00F03DA0"/>
    <w:rsid w:val="00F07086"/>
    <w:rsid w:val="00F0716A"/>
    <w:rsid w:val="00F10552"/>
    <w:rsid w:val="00F10C37"/>
    <w:rsid w:val="00F11328"/>
    <w:rsid w:val="00F24AC3"/>
    <w:rsid w:val="00F24F67"/>
    <w:rsid w:val="00F3050B"/>
    <w:rsid w:val="00F35D33"/>
    <w:rsid w:val="00F36E89"/>
    <w:rsid w:val="00F3714B"/>
    <w:rsid w:val="00F3766B"/>
    <w:rsid w:val="00F40002"/>
    <w:rsid w:val="00F40C22"/>
    <w:rsid w:val="00F440A4"/>
    <w:rsid w:val="00F57BA4"/>
    <w:rsid w:val="00F66CA7"/>
    <w:rsid w:val="00F73C13"/>
    <w:rsid w:val="00F73F6A"/>
    <w:rsid w:val="00F816A6"/>
    <w:rsid w:val="00F82DD4"/>
    <w:rsid w:val="00FA19B5"/>
    <w:rsid w:val="00FA3020"/>
    <w:rsid w:val="00FA32F1"/>
    <w:rsid w:val="00FB184D"/>
    <w:rsid w:val="00FB7AE7"/>
    <w:rsid w:val="00FC1CF2"/>
    <w:rsid w:val="00FC3BC5"/>
    <w:rsid w:val="00FC682E"/>
    <w:rsid w:val="00FD005F"/>
    <w:rsid w:val="00FD028B"/>
    <w:rsid w:val="00FD3182"/>
    <w:rsid w:val="00FD3DA7"/>
    <w:rsid w:val="00FD4D3B"/>
    <w:rsid w:val="00FD6E13"/>
    <w:rsid w:val="00FE5026"/>
    <w:rsid w:val="00FE7F3A"/>
    <w:rsid w:val="00FF059B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CC55"/>
  <w15:docId w15:val="{EEB159D5-3A4B-4171-AB88-10C20D60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67F"/>
    <w:pPr>
      <w:ind w:left="720"/>
      <w:contextualSpacing/>
    </w:pPr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432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67F"/>
  </w:style>
  <w:style w:type="paragraph" w:styleId="BalloonText">
    <w:name w:val="Balloon Text"/>
    <w:basedOn w:val="Normal"/>
    <w:link w:val="BalloonTextChar"/>
    <w:uiPriority w:val="99"/>
    <w:semiHidden/>
    <w:unhideWhenUsed/>
    <w:rsid w:val="0094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1.7569546120058583E-2"/>
                  <c:y val="-9.30016275284817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05-4988-8DA0-1554505F23E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 formatCode="0.0">
                  <c:v>5.2</c:v>
                </c:pt>
                <c:pt idx="1">
                  <c:v>9.6</c:v>
                </c:pt>
                <c:pt idx="2">
                  <c:v>5.5</c:v>
                </c:pt>
                <c:pt idx="3">
                  <c:v>3.9</c:v>
                </c:pt>
                <c:pt idx="4">
                  <c:v>6.2</c:v>
                </c:pt>
                <c:pt idx="5">
                  <c:v>8.9</c:v>
                </c:pt>
                <c:pt idx="6">
                  <c:v>6</c:v>
                </c:pt>
                <c:pt idx="7">
                  <c:v>2.2000000000000002</c:v>
                </c:pt>
                <c:pt idx="8">
                  <c:v>0.7</c:v>
                </c:pt>
                <c:pt idx="9">
                  <c:v>2.9</c:v>
                </c:pt>
                <c:pt idx="10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46-48C2-8E5F-2DBFE8A127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 formatCode="0.0">
                  <c:v>2.9</c:v>
                </c:pt>
                <c:pt idx="1">
                  <c:v>4.4000000000000004</c:v>
                </c:pt>
                <c:pt idx="2">
                  <c:v>3.3</c:v>
                </c:pt>
                <c:pt idx="3">
                  <c:v>3</c:v>
                </c:pt>
                <c:pt idx="4">
                  <c:v>4.2</c:v>
                </c:pt>
                <c:pt idx="5">
                  <c:v>7.1</c:v>
                </c:pt>
                <c:pt idx="6">
                  <c:v>3.2</c:v>
                </c:pt>
                <c:pt idx="7">
                  <c:v>2.2000000000000002</c:v>
                </c:pt>
                <c:pt idx="8">
                  <c:v>0.4</c:v>
                </c:pt>
                <c:pt idx="9">
                  <c:v>1.2</c:v>
                </c:pt>
                <c:pt idx="10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46-48C2-8E5F-2DBFE8A127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73303296"/>
        <c:axId val="182006272"/>
        <c:axId val="0"/>
      </c:bar3DChart>
      <c:catAx>
        <c:axId val="173303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82006272"/>
        <c:crosses val="autoZero"/>
        <c:auto val="1"/>
        <c:lblAlgn val="ctr"/>
        <c:lblOffset val="100"/>
        <c:noMultiLvlLbl val="0"/>
      </c:catAx>
      <c:valAx>
        <c:axId val="182006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73303296"/>
        <c:crosses val="autoZero"/>
        <c:crossBetween val="between"/>
      </c:valAx>
    </c:plotArea>
    <c:legend>
      <c:legendPos val="r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304870093022859E-2"/>
          <c:y val="0.13392229614071449"/>
          <c:w val="0.92501242111786408"/>
          <c:h val="0.56296350627404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կին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0.9</c:v>
                </c:pt>
                <c:pt idx="1">
                  <c:v>1.6</c:v>
                </c:pt>
                <c:pt idx="2">
                  <c:v>1.2</c:v>
                </c:pt>
                <c:pt idx="3">
                  <c:v>1.6</c:v>
                </c:pt>
                <c:pt idx="4" formatCode="0.0">
                  <c:v>2.2000000000000002</c:v>
                </c:pt>
                <c:pt idx="5" formatCode="0.0">
                  <c:v>3.2</c:v>
                </c:pt>
                <c:pt idx="6">
                  <c:v>1.6</c:v>
                </c:pt>
                <c:pt idx="7">
                  <c:v>1.1000000000000001</c:v>
                </c:pt>
                <c:pt idx="8">
                  <c:v>0.2</c:v>
                </c:pt>
                <c:pt idx="9">
                  <c:v>0.7</c:v>
                </c:pt>
                <c:pt idx="10">
                  <c:v>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1C-412F-8606-153F0FEBA2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տղամարդ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0.79999999999999993</c:v>
                </c:pt>
                <c:pt idx="1">
                  <c:v>1</c:v>
                </c:pt>
                <c:pt idx="2">
                  <c:v>0.8</c:v>
                </c:pt>
                <c:pt idx="3">
                  <c:v>1.1000000000000001</c:v>
                </c:pt>
                <c:pt idx="4">
                  <c:v>1.5</c:v>
                </c:pt>
                <c:pt idx="5">
                  <c:v>2</c:v>
                </c:pt>
                <c:pt idx="6">
                  <c:v>0.79999999999999982</c:v>
                </c:pt>
                <c:pt idx="7">
                  <c:v>0.59999999999999987</c:v>
                </c:pt>
                <c:pt idx="8">
                  <c:v>9.9999999999999978E-2</c:v>
                </c:pt>
                <c:pt idx="9">
                  <c:v>0.40000000000000013</c:v>
                </c:pt>
                <c:pt idx="10">
                  <c:v>0.79999999999999982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1C-412F-8606-153F0FEBA26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axId val="181934080"/>
        <c:axId val="182006848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ընդամենը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 formatCode="0.0">
                  <c:v>1.7</c:v>
                </c:pt>
                <c:pt idx="1">
                  <c:v>2.6</c:v>
                </c:pt>
                <c:pt idx="2">
                  <c:v>2</c:v>
                </c:pt>
                <c:pt idx="3">
                  <c:v>2.7</c:v>
                </c:pt>
                <c:pt idx="4" formatCode="0.0">
                  <c:v>3.7</c:v>
                </c:pt>
                <c:pt idx="5" formatCode="0.0">
                  <c:v>5.2</c:v>
                </c:pt>
                <c:pt idx="6">
                  <c:v>2.4</c:v>
                </c:pt>
                <c:pt idx="7">
                  <c:v>1.7</c:v>
                </c:pt>
                <c:pt idx="8">
                  <c:v>0.3</c:v>
                </c:pt>
                <c:pt idx="9">
                  <c:v>1.1000000000000001</c:v>
                </c:pt>
                <c:pt idx="10">
                  <c:v>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C1C-412F-8606-153F0FEBA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1934080"/>
        <c:axId val="182006848"/>
      </c:lineChart>
      <c:catAx>
        <c:axId val="18193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b="1" i="0"/>
            </a:pPr>
            <a:endParaRPr lang="ru-RU"/>
          </a:p>
        </c:txPr>
        <c:crossAx val="182006848"/>
        <c:crosses val="autoZero"/>
        <c:auto val="1"/>
        <c:lblAlgn val="ctr"/>
        <c:lblOffset val="100"/>
        <c:noMultiLvlLbl val="0"/>
      </c:catAx>
      <c:valAx>
        <c:axId val="182006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1819340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5249899058367036"/>
          <c:y val="0.91501984696096306"/>
          <c:w val="0.42445543629560034"/>
          <c:h val="8.4980153054786595E-2"/>
        </c:manualLayout>
      </c:layout>
      <c:overlay val="0"/>
      <c:txPr>
        <a:bodyPr rot="0" vert="horz"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4258154036477924E-2"/>
          <c:y val="9.7741212880122413E-2"/>
          <c:w val="0.54296825141755245"/>
          <c:h val="0.83139148772784188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Lbls>
            <c:dLbl>
              <c:idx val="0"/>
              <c:layout>
                <c:manualLayout>
                  <c:x val="-1.0348551614534506E-2"/>
                  <c:y val="-6.32627683834602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19C3-4486-B2EC-9E928EE32826}"/>
                </c:ext>
              </c:extLst>
            </c:dLbl>
            <c:dLbl>
              <c:idx val="1"/>
              <c:layout>
                <c:manualLayout>
                  <c:x val="1.3384270921586571E-2"/>
                  <c:y val="1.14907392301153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9C3-4486-B2EC-9E928EE32826}"/>
                </c:ext>
              </c:extLst>
            </c:dLbl>
            <c:dLbl>
              <c:idx val="2"/>
              <c:layout>
                <c:manualLayout>
                  <c:x val="-1.2424898706423663E-2"/>
                  <c:y val="2.98420443923382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19C3-4486-B2EC-9E928EE32826}"/>
                </c:ext>
              </c:extLst>
            </c:dLbl>
            <c:dLbl>
              <c:idx val="3"/>
              <c:layout>
                <c:manualLayout>
                  <c:x val="5.4294924109876942E-2"/>
                  <c:y val="0.1115554830455353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61.4%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19C3-4486-B2EC-9E928EE32826}"/>
                </c:ext>
              </c:extLst>
            </c:dLbl>
            <c:dLbl>
              <c:idx val="4"/>
              <c:layout>
                <c:manualLayout>
                  <c:x val="2.9380955546534769E-2"/>
                  <c:y val="-2.42069741282339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19C3-4486-B2EC-9E928EE3282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բարձրագույն</c:v>
                </c:pt>
                <c:pt idx="1">
                  <c:v>միջին մասնագիտական </c:v>
                </c:pt>
                <c:pt idx="2">
                  <c:v>նախնական մասնագիտական</c:v>
                </c:pt>
                <c:pt idx="3">
                  <c:v>ընդհանուր միջնակարգ</c:v>
                </c:pt>
                <c:pt idx="4">
                  <c:v>հատուկ ընդհանուր, հիմնական ընդհանուր և տարրական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10.5</c:v>
                </c:pt>
                <c:pt idx="1">
                  <c:v>12.7</c:v>
                </c:pt>
                <c:pt idx="2">
                  <c:v>3.9</c:v>
                </c:pt>
                <c:pt idx="3">
                  <c:v>60.9</c:v>
                </c:pt>
                <c:pt idx="4" formatCode="0.0;[Red]0.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78D-4C6C-BE40-91987CBA8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800"/>
            </a:pPr>
            <a:endParaRPr lang="ru-RU"/>
          </a:p>
        </c:txPr>
      </c:legendEntry>
      <c:layout>
        <c:manualLayout>
          <c:xMode val="edge"/>
          <c:yMode val="edge"/>
          <c:x val="0.64368487529861718"/>
          <c:y val="8.7565078955294529E-3"/>
          <c:w val="0.35631512470138282"/>
          <c:h val="0.97756030221472279"/>
        </c:manualLayout>
      </c:layout>
      <c:overlay val="1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  <c:showDLblsOverMax val="0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2"/>
    </mc:Choice>
    <mc:Fallback>
      <c:style val="4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3FD6-4002-BEB0-FA3040160A6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3-3FD6-4002-BEB0-FA3040160A60}"/>
              </c:ext>
            </c:extLst>
          </c:dPt>
          <c:dLbls>
            <c:dLbl>
              <c:idx val="0"/>
              <c:layout>
                <c:manualLayout>
                  <c:x val="-0.10624410266473699"/>
                  <c:y val="0.145223970291384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15.4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FD6-4002-BEB0-FA3040160A60}"/>
                </c:ext>
              </c:extLst>
            </c:dLbl>
            <c:dLbl>
              <c:idx val="1"/>
              <c:layout>
                <c:manualLayout>
                  <c:x val="0.14305557599692562"/>
                  <c:y val="-0.2354940466101229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84.6%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FD6-4002-BEB0-FA3040160A6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16-29</c:v>
                </c:pt>
                <c:pt idx="1">
                  <c:v>30 և բարձր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0.152</c:v>
                </c:pt>
                <c:pt idx="1">
                  <c:v>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D6-4002-BEB0-FA3040160A6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solidFill>
          <a:schemeClr val="accent3"/>
        </a:solidFill>
        <a:ln w="25400" cap="flat" cmpd="sng" algn="ctr">
          <a:solidFill>
            <a:schemeClr val="accent3">
              <a:shade val="50000"/>
            </a:schemeClr>
          </a:solidFill>
          <a:prstDash val="solid"/>
        </a:ln>
        <a:effectLst/>
      </c:spPr>
    </c:plotArea>
    <c:legend>
      <c:legendPos val="r"/>
      <c:overlay val="0"/>
    </c:legend>
    <c:plotVisOnly val="1"/>
    <c:dispBlanksAs val="zero"/>
    <c:showDLblsOverMax val="0"/>
  </c:chart>
  <c:spPr>
    <a:gradFill rotWithShape="1">
      <a:gsLst>
        <a:gs pos="0">
          <a:schemeClr val="accent3">
            <a:shade val="51000"/>
            <a:satMod val="130000"/>
          </a:schemeClr>
        </a:gs>
        <a:gs pos="80000">
          <a:schemeClr val="accent3">
            <a:shade val="93000"/>
            <a:satMod val="130000"/>
          </a:schemeClr>
        </a:gs>
        <a:gs pos="100000">
          <a:schemeClr val="accent3">
            <a:shade val="94000"/>
            <a:satMod val="135000"/>
          </a:schemeClr>
        </a:gs>
      </a:gsLst>
      <a:lin ang="16200000" scaled="0"/>
    </a:gradFill>
    <a:ln>
      <a:noFill/>
    </a:ln>
    <a:effectLst>
      <a:outerShdw blurRad="40000" dist="23000" dir="5400000" rotWithShape="0">
        <a:srgbClr val="000000">
          <a:alpha val="35000"/>
        </a:srgbClr>
      </a:outerShdw>
    </a:effectLst>
    <a:scene3d>
      <a:camera prst="orthographicFront">
        <a:rot lat="0" lon="0" rev="0"/>
      </a:camera>
      <a:lightRig rig="threePt" dir="t">
        <a:rot lat="0" lon="0" rev="1200000"/>
      </a:lightRig>
    </a:scene3d>
    <a:sp3d>
      <a:bevelT w="63500" h="25400"/>
    </a:sp3d>
  </c:spPr>
  <c:txPr>
    <a:bodyPr/>
    <a:lstStyle/>
    <a:p>
      <a:pPr>
        <a:defRPr>
          <a:solidFill>
            <a:schemeClr val="lt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sideWall>
    <c:backWall>
      <c:thickness val="0"/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backWall>
    <c:plotArea>
      <c:layout>
        <c:manualLayout>
          <c:layoutTarget val="inner"/>
          <c:xMode val="edge"/>
          <c:yMode val="edge"/>
          <c:x val="8.88587468135629E-2"/>
          <c:y val="3.7559495454527254E-2"/>
          <c:w val="0.86473860578748463"/>
          <c:h val="0.6023930416769652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4.4569333413475576E-3"/>
                  <c:y val="2.3495828944948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31D-4BFF-A408-AAE149D53579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664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2AF-476A-8134-EC96AF395828}"/>
                </c:ext>
              </c:extLst>
            </c:dLbl>
            <c:dLbl>
              <c:idx val="6"/>
              <c:layout>
                <c:manualLayout>
                  <c:x val="0"/>
                  <c:y val="5.0838840874428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91071299573792E-2"/>
                      <c:h val="7.415065109743844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82AF-476A-8134-EC96AF39582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260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2AF-476A-8134-EC96AF39582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114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2AF-476A-8134-EC96AF395828}"/>
                </c:ext>
              </c:extLst>
            </c:dLbl>
            <c:dLbl>
              <c:idx val="9"/>
              <c:layout>
                <c:manualLayout>
                  <c:x val="1.5451472718493342E-2"/>
                  <c:y val="5.08388408744280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761950748430713E-2"/>
                      <c:h val="7.7300657702484704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4-82AF-476A-8134-EC96AF395828}"/>
                </c:ext>
              </c:extLst>
            </c:dLbl>
            <c:dLbl>
              <c:idx val="10"/>
              <c:layout>
                <c:manualLayout>
                  <c:x val="3.8612713246670852E-3"/>
                  <c:y val="-5.6188928341252718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506</a:t>
                    </a:r>
                  </a:p>
                  <a:p>
                    <a:pPr>
                      <a:defRPr/>
                    </a:pPr>
                    <a:endParaRPr lang="en-US"/>
                  </a:p>
                  <a:p>
                    <a:pPr>
                      <a:defRPr/>
                    </a:pPr>
                    <a:endParaRPr lang="en-US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038951854823066E-2"/>
                      <c:h val="7.4598593325300513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82AF-476A-8134-EC96AF39582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Sheet1!$A$2:$A$12</c:f>
              <c:strCache>
                <c:ptCount val="11"/>
                <c:pt idx="0">
                  <c:v>Արագածոտն</c:v>
                </c:pt>
                <c:pt idx="1">
                  <c:v>Արարատ</c:v>
                </c:pt>
                <c:pt idx="2">
                  <c:v>Արմավիր</c:v>
                </c:pt>
                <c:pt idx="3">
                  <c:v>Գեղարքունիք</c:v>
                </c:pt>
                <c:pt idx="4">
                  <c:v>Լոռի</c:v>
                </c:pt>
                <c:pt idx="5">
                  <c:v>Կոտայք</c:v>
                </c:pt>
                <c:pt idx="6">
                  <c:v>Շիրակ</c:v>
                </c:pt>
                <c:pt idx="7">
                  <c:v>Սյունիք</c:v>
                </c:pt>
                <c:pt idx="8">
                  <c:v>Վայոց ձոր</c:v>
                </c:pt>
                <c:pt idx="9">
                  <c:v>Տավուշ</c:v>
                </c:pt>
                <c:pt idx="10">
                  <c:v>Երևան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321</c:v>
                </c:pt>
                <c:pt idx="1">
                  <c:v>489</c:v>
                </c:pt>
                <c:pt idx="2">
                  <c:v>440</c:v>
                </c:pt>
                <c:pt idx="3">
                  <c:v>335</c:v>
                </c:pt>
                <c:pt idx="4">
                  <c:v>344</c:v>
                </c:pt>
                <c:pt idx="5">
                  <c:v>664</c:v>
                </c:pt>
                <c:pt idx="6">
                  <c:v>299</c:v>
                </c:pt>
                <c:pt idx="7">
                  <c:v>260</c:v>
                </c:pt>
                <c:pt idx="8">
                  <c:v>114</c:v>
                </c:pt>
                <c:pt idx="9">
                  <c:v>291</c:v>
                </c:pt>
                <c:pt idx="10">
                  <c:v>506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1D-4BFF-A408-AAE149D535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5303808"/>
        <c:axId val="48154880"/>
        <c:axId val="272935424"/>
      </c:bar3DChart>
      <c:catAx>
        <c:axId val="45303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 i="1"/>
            </a:pPr>
            <a:endParaRPr lang="ru-RU"/>
          </a:p>
        </c:txPr>
        <c:crossAx val="48154880"/>
        <c:crosses val="autoZero"/>
        <c:auto val="1"/>
        <c:lblAlgn val="ctr"/>
        <c:lblOffset val="100"/>
        <c:noMultiLvlLbl val="0"/>
      </c:catAx>
      <c:valAx>
        <c:axId val="4815488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45303808"/>
        <c:crosses val="autoZero"/>
        <c:crossBetween val="between"/>
      </c:valAx>
      <c:serAx>
        <c:axId val="272935424"/>
        <c:scaling>
          <c:orientation val="minMax"/>
        </c:scaling>
        <c:delete val="1"/>
        <c:axPos val="b"/>
        <c:majorTickMark val="out"/>
        <c:minorTickMark val="none"/>
        <c:tickLblPos val="nextTo"/>
        <c:crossAx val="48154880"/>
        <c:crosses val="autoZero"/>
      </c:serAx>
      <c:spPr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744F8-C4FD-4499-B71C-EC2FE718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Karine Hasratyan</dc:creator>
  <cp:lastModifiedBy>Karine Hasratyan</cp:lastModifiedBy>
  <cp:revision>13</cp:revision>
  <cp:lastPrinted>2025-11-13T06:10:00Z</cp:lastPrinted>
  <dcterms:created xsi:type="dcterms:W3CDTF">2026-05-19T05:24:00Z</dcterms:created>
  <dcterms:modified xsi:type="dcterms:W3CDTF">2026-06-17T05:35:00Z</dcterms:modified>
</cp:coreProperties>
</file>