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DB866" w14:textId="77777777" w:rsidR="004D7D7B" w:rsidRPr="001D3522" w:rsidRDefault="004D7D7B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i/>
          <w:color w:val="000000" w:themeColor="text1"/>
          <w:sz w:val="24"/>
          <w:szCs w:val="24"/>
        </w:rPr>
      </w:pPr>
      <w:proofErr w:type="spellStart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Հայաստանի</w:t>
      </w:r>
      <w:proofErr w:type="spellEnd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Հանրապետության</w:t>
      </w:r>
      <w:proofErr w:type="spellEnd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աշխատաշուկայի</w:t>
      </w:r>
      <w:proofErr w:type="spellEnd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իրավիճակը</w:t>
      </w:r>
      <w:proofErr w:type="spellEnd"/>
    </w:p>
    <w:p w14:paraId="2CC7EFCE" w14:textId="1D606367" w:rsidR="004D7D7B" w:rsidRPr="001D3522" w:rsidRDefault="004D7D7B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202</w:t>
      </w:r>
      <w:r w:rsidR="00546376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6</w:t>
      </w: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թվականի</w:t>
      </w:r>
      <w:proofErr w:type="spellEnd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052EBB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մայիսի</w:t>
      </w:r>
      <w:proofErr w:type="spellEnd"/>
      <w:r w:rsidR="00FD4D3B" w:rsidRPr="001D3522">
        <w:rPr>
          <w:rFonts w:ascii="GHEA Grapalat" w:eastAsia="Times New Roman" w:hAnsi="GHEA Grapalat" w:cs="Arial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1-ի</w:t>
      </w:r>
      <w:r w:rsidRPr="001D3522">
        <w:rPr>
          <w:rFonts w:ascii="GHEA Grapalat" w:eastAsia="Times New Roman" w:hAnsi="GHEA Grapalat" w:cs="Courier New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դրությամբ</w:t>
      </w:r>
      <w:proofErr w:type="spellEnd"/>
    </w:p>
    <w:p w14:paraId="0BA14340" w14:textId="77777777" w:rsidR="0042591C" w:rsidRDefault="0042591C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i/>
          <w:color w:val="000000" w:themeColor="text1"/>
          <w:sz w:val="24"/>
          <w:szCs w:val="24"/>
          <w:lang w:val="hy-AM"/>
        </w:rPr>
      </w:pPr>
    </w:p>
    <w:p w14:paraId="37EA9105" w14:textId="77777777" w:rsidR="00430FC8" w:rsidRPr="001D3522" w:rsidRDefault="00430FC8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i/>
          <w:color w:val="000000" w:themeColor="text1"/>
          <w:sz w:val="24"/>
          <w:szCs w:val="24"/>
          <w:lang w:val="hy-AM"/>
        </w:rPr>
      </w:pPr>
    </w:p>
    <w:p w14:paraId="449DB62E" w14:textId="0BF7CEB1" w:rsidR="0042591C" w:rsidRPr="00DE1770" w:rsidRDefault="0042591C" w:rsidP="00DE1770">
      <w:pPr>
        <w:shd w:val="clear" w:color="auto" w:fill="FFFFFF"/>
        <w:spacing w:after="0"/>
        <w:ind w:firstLine="54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202</w:t>
      </w:r>
      <w:r w:rsidR="00546376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6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թվականի </w:t>
      </w:r>
      <w:r w:rsidR="00052EB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մայիսի</w:t>
      </w:r>
      <w:r w:rsidR="00341CA2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1-ի դրությամբ տարածքային կենտրոններում հաշվառված աշխատանք փնտրողների թիվը կազմել է </w:t>
      </w:r>
      <w:r w:rsidR="00E1529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3</w:t>
      </w:r>
      <w:r w:rsidR="00052EB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6</w:t>
      </w:r>
      <w:r w:rsidR="001E3AC9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.</w:t>
      </w:r>
      <w:r w:rsidR="00052EB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1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հազար մարդ։</w:t>
      </w:r>
    </w:p>
    <w:p w14:paraId="7162EAEF" w14:textId="4A4DBC04" w:rsidR="0042591C" w:rsidRPr="00DE1770" w:rsidRDefault="0042591C" w:rsidP="00DE1770">
      <w:pPr>
        <w:shd w:val="clear" w:color="auto" w:fill="FFFFFF"/>
        <w:spacing w:after="0"/>
        <w:ind w:firstLine="54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Գյուղաբնակները կազմել են աշխատանք փնտրողների 4</w:t>
      </w:r>
      <w:r w:rsidR="002068B5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5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.</w:t>
      </w:r>
      <w:r w:rsidR="00052EBB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4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%-ը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 xml:space="preserve">կամ </w:t>
      </w:r>
      <w:r w:rsidR="00285E39"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1</w:t>
      </w:r>
      <w:r w:rsidR="002068B5"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6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.</w:t>
      </w:r>
      <w:r w:rsidR="00052EBB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4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հազ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.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մարդ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՝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նախորդ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տարվա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2</w:t>
      </w:r>
      <w:r w:rsidR="00E1529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6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.</w:t>
      </w:r>
      <w:r w:rsidR="002068B5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8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հազ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.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մարդու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փոխարեն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:</w:t>
      </w:r>
    </w:p>
    <w:p w14:paraId="21A62A2B" w14:textId="77777777" w:rsidR="00430FC8" w:rsidRPr="00DE1770" w:rsidRDefault="00430FC8" w:rsidP="00DE1770">
      <w:pPr>
        <w:shd w:val="clear" w:color="auto" w:fill="FFFFFF"/>
        <w:spacing w:after="0"/>
        <w:ind w:firstLine="54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</w:p>
    <w:p w14:paraId="28FE669D" w14:textId="77777777" w:rsidR="00DE1770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Գծապատկեր 1. Աշխատանք փնտրողների թվաքանակն՝ ըստ </w:t>
      </w:r>
      <w:r w:rsidRPr="00DE1770"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մարզերի</w:t>
      </w:r>
    </w:p>
    <w:p w14:paraId="1EA2DB27" w14:textId="57606B3A" w:rsidR="0043267F" w:rsidRPr="00DE1770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202</w:t>
      </w:r>
      <w:r w:rsidR="00285E39"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5</w:t>
      </w:r>
      <w:r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-202</w:t>
      </w:r>
      <w:r w:rsidR="00285E39"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6</w:t>
      </w:r>
      <w:r w:rsidR="009B77D7"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Pr="00DE1770"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թթ-ին</w:t>
      </w:r>
    </w:p>
    <w:p w14:paraId="79C95308" w14:textId="77777777" w:rsidR="004D38A5" w:rsidRDefault="004D38A5" w:rsidP="008B5C3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Courier New"/>
          <w:i/>
          <w:color w:val="000000" w:themeColor="text1"/>
          <w:sz w:val="24"/>
          <w:szCs w:val="24"/>
          <w:lang w:val="hy-AM"/>
        </w:rPr>
      </w:pPr>
    </w:p>
    <w:p w14:paraId="3F2513E6" w14:textId="77777777" w:rsidR="00430FC8" w:rsidRPr="00DE1770" w:rsidRDefault="00430FC8" w:rsidP="008B5C3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Courier New"/>
          <w:i/>
          <w:color w:val="000000" w:themeColor="text1"/>
          <w:sz w:val="24"/>
          <w:szCs w:val="24"/>
          <w:lang w:val="hy-AM"/>
        </w:rPr>
      </w:pPr>
    </w:p>
    <w:p w14:paraId="68BE2A3A" w14:textId="0D10DB28" w:rsidR="0043267F" w:rsidRPr="001D3522" w:rsidRDefault="004D38A5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i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l"/>
          <w:noProof/>
          <w:color w:val="943634" w:themeColor="accent2" w:themeShade="BF"/>
          <w:sz w:val="24"/>
          <w:szCs w:val="24"/>
          <w:highlight w:val="darkYellow"/>
        </w:rPr>
        <w:drawing>
          <wp:inline distT="0" distB="0" distL="0" distR="0" wp14:anchorId="5AB44859" wp14:editId="2FB33BF3">
            <wp:extent cx="6271200" cy="2731135"/>
            <wp:effectExtent l="0" t="0" r="15875" b="12065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266E2B6" w14:textId="177269EC" w:rsidR="0043267F" w:rsidRPr="001D3522" w:rsidRDefault="0043267F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</w:p>
    <w:p w14:paraId="201452AF" w14:textId="77777777" w:rsidR="0043267F" w:rsidRPr="001D3522" w:rsidRDefault="0043267F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</w:p>
    <w:p w14:paraId="3D02C781" w14:textId="35ECE065" w:rsidR="0042591C" w:rsidRPr="001D3522" w:rsidRDefault="0043267F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Գործազուրկների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թվաքանակը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կազմել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է </w:t>
      </w:r>
      <w:r w:rsidR="00285E39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="00052EBB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="0057244A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52EBB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հազար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մարդ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: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Գործազուրկ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կանանց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թվաքանակը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կազմում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է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գործազուրկների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թվի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6</w:t>
      </w:r>
      <w:r w:rsidR="00E15294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52EBB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ը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կամ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285E39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612EE6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52EBB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հազ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.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մարդ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,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ե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րիտասարդների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թվաքանակը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՝</w:t>
      </w:r>
      <w:r w:rsidR="0042591C" w:rsidRPr="001D3522">
        <w:rPr>
          <w:rFonts w:ascii="GHEA Grapalat" w:eastAsia="Times New Roman" w:hAnsi="GHEA Grapalat" w:cs="Courier New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BC47F4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612EE6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ը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կամ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285E39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52EBB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հազ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.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մարդ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,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իսկ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հաշմանդամություն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ունեցող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գործազուրկ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անձանց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թվաքանակը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՝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4.</w:t>
      </w:r>
      <w:r w:rsidR="00052EBB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</w:t>
      </w:r>
      <w:r w:rsidR="00AA2038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-</w:t>
      </w:r>
      <w:r w:rsidR="00AA2038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ը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կամ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3313C0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612EE6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հազ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.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մարդ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:</w:t>
      </w:r>
    </w:p>
    <w:p w14:paraId="309ED27D" w14:textId="77777777" w:rsidR="0043267F" w:rsidRPr="001D3522" w:rsidRDefault="0043267F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</w:rPr>
      </w:pPr>
    </w:p>
    <w:p w14:paraId="1604AE31" w14:textId="77777777" w:rsidR="0043267F" w:rsidRPr="001D3522" w:rsidRDefault="0043267F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45229CE4" w14:textId="77777777" w:rsidR="00BB1F37" w:rsidRDefault="00BB1F37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631C281F" w14:textId="77777777" w:rsidR="00DE1770" w:rsidRDefault="00DE1770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7E05A9CD" w14:textId="77777777" w:rsidR="00DE1770" w:rsidRDefault="00DE1770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2D5E954E" w14:textId="77777777" w:rsidR="00DE1770" w:rsidRDefault="00DE1770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33312C61" w14:textId="77777777" w:rsidR="00DE1770" w:rsidRPr="001D3522" w:rsidRDefault="00DE1770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63B01D93" w14:textId="77777777" w:rsidR="00C76D74" w:rsidRPr="001D3522" w:rsidRDefault="00C76D74" w:rsidP="00DE1770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637F862F" w14:textId="657408F2" w:rsidR="007D6A90" w:rsidRPr="001D3522" w:rsidRDefault="0043267F" w:rsidP="00DE1770">
      <w:pPr>
        <w:shd w:val="clear" w:color="auto" w:fill="FFFFFF"/>
        <w:spacing w:after="0"/>
        <w:ind w:left="72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lastRenderedPageBreak/>
        <w:t>Գծապատկեր 2.</w:t>
      </w:r>
    </w:p>
    <w:p w14:paraId="199D2A93" w14:textId="4297047E" w:rsidR="0043267F" w:rsidRPr="001D3522" w:rsidRDefault="0043267F" w:rsidP="00DE1770">
      <w:pPr>
        <w:shd w:val="clear" w:color="auto" w:fill="FFFFFF"/>
        <w:spacing w:after="0"/>
        <w:ind w:left="720"/>
        <w:jc w:val="center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  <w:t>Գործազուրկների բաշխվածությունն՝ ըստ սեռի և ՀՀ մարզերի</w:t>
      </w:r>
    </w:p>
    <w:p w14:paraId="3D7700A0" w14:textId="77777777" w:rsidR="0043267F" w:rsidRPr="001D3522" w:rsidRDefault="0043267F" w:rsidP="00DE1770">
      <w:pPr>
        <w:shd w:val="clear" w:color="auto" w:fill="FFFFFF"/>
        <w:spacing w:after="0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195FCEF2" w14:textId="77777777" w:rsidR="0043267F" w:rsidRPr="001D3522" w:rsidRDefault="0043267F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Times New Roman"/>
          <w:noProof/>
          <w:sz w:val="24"/>
          <w:szCs w:val="24"/>
        </w:rPr>
        <w:drawing>
          <wp:inline distT="0" distB="0" distL="0" distR="0" wp14:anchorId="67C53828" wp14:editId="35FA9FA0">
            <wp:extent cx="6184800" cy="2701925"/>
            <wp:effectExtent l="0" t="0" r="6985" b="3175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5A7B1AB" w14:textId="77777777" w:rsidR="00C76D74" w:rsidRPr="001D3522" w:rsidRDefault="0043267F" w:rsidP="0042591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</w:r>
    </w:p>
    <w:p w14:paraId="49FC3B25" w14:textId="76B90B22" w:rsidR="0042591C" w:rsidRPr="001D3522" w:rsidRDefault="0042591C" w:rsidP="00DE1770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Միասնական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սոցիալական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ծառայության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տարածքային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կենտրոններում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հաշվառված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է </w:t>
      </w:r>
      <w:r w:rsidR="008720E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5C4925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0</w:t>
      </w:r>
      <w:r w:rsidR="008720E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5C4925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8</w:t>
      </w:r>
      <w:r w:rsidR="006154F0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հազ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.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առաջին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անգամ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աշխատանք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փնտրող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,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որ</w:t>
      </w:r>
      <w:r w:rsidR="001E2722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ոնց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ից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16-29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տարեկան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երիտասարդները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կազմում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են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750F8C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41.</w:t>
      </w:r>
      <w:r w:rsidR="005C4925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9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%-ը:</w:t>
      </w:r>
    </w:p>
    <w:p w14:paraId="6C75E596" w14:textId="7AAD3DC1" w:rsidR="0042591C" w:rsidRPr="001D3522" w:rsidRDefault="0042591C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Ըստ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կրթական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կազմի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բաշխվածության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՝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բարձրագույն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և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հետբուհական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կրթություն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ունեցողների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թիվը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կազմում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է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գործազուրկների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թվի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1</w:t>
      </w:r>
      <w:r w:rsidR="00FD3DA7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0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%-ը</w:t>
      </w:r>
      <w:r w:rsidR="006C433B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,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միջին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մասնագիտական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կրթություն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ունեցողների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թիվը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` 1</w:t>
      </w:r>
      <w:r w:rsidR="000024B6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A60421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7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%,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նախնական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մասնագիտական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(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արհեստագործական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)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կրթություն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ունեցողների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թիվը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` </w:t>
      </w:r>
      <w:r w:rsidR="00DB7FB4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3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5310DE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%,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ընդհանուր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միջնակարգ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կրթություն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ունեցողները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` </w:t>
      </w:r>
      <w:r w:rsidR="00432793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="005310DE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%,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հատուկ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ընդհանուր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,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հիմնական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ընդհանուր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և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տարրական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կրթություն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ունեցողները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` 1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8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%:</w:t>
      </w:r>
    </w:p>
    <w:p w14:paraId="01F5A1F5" w14:textId="6FB99625" w:rsidR="0042591C" w:rsidRPr="001D3522" w:rsidRDefault="0042591C" w:rsidP="00DE1770">
      <w:pPr>
        <w:spacing w:after="0"/>
        <w:jc w:val="both"/>
        <w:rPr>
          <w:rFonts w:ascii="GHEA Grapalat" w:eastAsia="Times New Roman" w:hAnsi="GHEA Grapalat" w:cs="Arial"/>
          <w:sz w:val="24"/>
          <w:szCs w:val="24"/>
          <w:lang w:eastAsia="ru-RU"/>
        </w:rPr>
      </w:pP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ab/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>Գործազուրկների թվաքանակում շարունակ</w:t>
      </w:r>
      <w:r w:rsid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վ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ում </w:t>
      </w:r>
      <w:r w:rsid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մեծ թիվ կազմել բարձրագույն կրթություն ունեցող՝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հումանիտար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գիտություների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>, կրթության և մանկավարժության,</w:t>
      </w: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տ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նտեսագիտության և կառավարման, միջին մասնագիտական կրթություն ունեցող՝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կրթության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,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առողջապահության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,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տնտեսագիտության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և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կառավարման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,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սպասարկման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, ն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ախնական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մասնագիտական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կրթություն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ունեցող՝</w:t>
      </w:r>
      <w:r w:rsidRPr="001D3522">
        <w:rPr>
          <w:rFonts w:ascii="GHEA Grapalat" w:eastAsia="Times New Roman" w:hAnsi="GHEA Grapalat" w:cs="Courier New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Courier New"/>
          <w:sz w:val="24"/>
          <w:szCs w:val="24"/>
          <w:lang w:eastAsia="ru-RU"/>
        </w:rPr>
        <w:t>արվեստի</w:t>
      </w:r>
      <w:proofErr w:type="spellEnd"/>
      <w:r w:rsidRPr="001D3522">
        <w:rPr>
          <w:rFonts w:ascii="GHEA Grapalat" w:eastAsia="Times New Roman" w:hAnsi="GHEA Grapalat" w:cs="Courier New"/>
          <w:sz w:val="24"/>
          <w:szCs w:val="24"/>
          <w:lang w:eastAsia="ru-RU"/>
        </w:rPr>
        <w:t xml:space="preserve"> և </w:t>
      </w:r>
      <w:proofErr w:type="spellStart"/>
      <w:r w:rsidRPr="001D3522">
        <w:rPr>
          <w:rFonts w:ascii="GHEA Grapalat" w:eastAsia="Times New Roman" w:hAnsi="GHEA Grapalat" w:cs="Courier New"/>
          <w:sz w:val="24"/>
          <w:szCs w:val="24"/>
          <w:lang w:eastAsia="ru-RU"/>
        </w:rPr>
        <w:t>դիզայնի</w:t>
      </w:r>
      <w:proofErr w:type="spellEnd"/>
      <w:r w:rsidRPr="001D3522">
        <w:rPr>
          <w:rFonts w:ascii="GHEA Grapalat" w:eastAsia="Times New Roman" w:hAnsi="GHEA Grapalat" w:cs="Courier New"/>
          <w:sz w:val="24"/>
          <w:szCs w:val="24"/>
          <w:lang w:eastAsia="ru-RU"/>
        </w:rPr>
        <w:t>,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էկոնոմիկայի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և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ղեկավարման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>,</w:t>
      </w: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տրանսպորտային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միջոցների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,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թեթև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արդյունաբերության</w:t>
      </w: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որակավորում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ունեցող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մասնագետները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:</w:t>
      </w:r>
    </w:p>
    <w:p w14:paraId="4752EE39" w14:textId="6B6FACEE" w:rsidR="0042591C" w:rsidRPr="001D3522" w:rsidRDefault="0042591C" w:rsidP="00DE1770">
      <w:pPr>
        <w:spacing w:after="0"/>
        <w:ind w:firstLine="720"/>
        <w:jc w:val="both"/>
        <w:rPr>
          <w:rFonts w:ascii="GHEA Grapalat" w:eastAsia="Times New Roman" w:hAnsi="GHEA Grapalat" w:cs="Arial"/>
          <w:sz w:val="24"/>
          <w:szCs w:val="24"/>
          <w:lang w:eastAsia="ru-RU"/>
        </w:rPr>
      </w:pP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Մասնագիտություն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չունեցող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անձինք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կազմում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են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ընդհանուրի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r w:rsidR="00A23A61"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7</w:t>
      </w:r>
      <w:r w:rsidR="000024B6">
        <w:rPr>
          <w:rFonts w:ascii="GHEA Grapalat" w:eastAsia="Times New Roman" w:hAnsi="GHEA Grapalat" w:cs="Arial"/>
          <w:sz w:val="24"/>
          <w:szCs w:val="24"/>
          <w:lang w:eastAsia="ru-RU"/>
        </w:rPr>
        <w:t>3</w:t>
      </w:r>
      <w:r w:rsidRPr="001D3522">
        <w:rPr>
          <w:rFonts w:ascii="GHEA Grapalat" w:eastAsia="Times New Roman" w:hAnsi="GHEA Grapalat" w:cs="Arial"/>
          <w:bCs/>
          <w:sz w:val="24"/>
          <w:szCs w:val="24"/>
          <w:lang w:eastAsia="ru-RU"/>
        </w:rPr>
        <w:t>.</w:t>
      </w:r>
      <w:r w:rsidR="000C3E32">
        <w:rPr>
          <w:rFonts w:ascii="GHEA Grapalat" w:eastAsia="Times New Roman" w:hAnsi="GHEA Grapalat" w:cs="Arial"/>
          <w:bCs/>
          <w:sz w:val="24"/>
          <w:szCs w:val="24"/>
          <w:lang w:eastAsia="ru-RU"/>
        </w:rPr>
        <w:t>2</w:t>
      </w:r>
      <w:r w:rsidRPr="001D3522">
        <w:rPr>
          <w:rFonts w:ascii="GHEA Grapalat" w:eastAsia="Times New Roman" w:hAnsi="GHEA Grapalat" w:cs="Arial"/>
          <w:bCs/>
          <w:sz w:val="24"/>
          <w:szCs w:val="24"/>
          <w:lang w:eastAsia="ru-RU"/>
        </w:rPr>
        <w:t>%-ը</w:t>
      </w: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:</w:t>
      </w:r>
    </w:p>
    <w:p w14:paraId="5389DFB8" w14:textId="24838789" w:rsidR="0042591C" w:rsidRPr="001D3522" w:rsidRDefault="0042591C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Ըստ գործազրկության տևողության՝ 1-3 տարի գործազրկության տևողություն ունեցող գործազուրկների թվաքանակը կազմում է ընդհանուր թվաքանակի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%-ը, 3 տարուց ավելի գործազրկության տևողություն ունեցողները՝ </w:t>
      </w:r>
      <w:r w:rsidR="00356DAC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3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7</w:t>
      </w:r>
      <w:r w:rsidR="00A23A61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8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%-ը, մինչև 1 տարվա գործազրկության տևողություն ունեցողները՝ </w:t>
      </w:r>
      <w:r w:rsidR="00D5127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3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5</w:t>
      </w:r>
      <w:r w:rsidR="00D5127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.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7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%-ը։</w:t>
      </w:r>
    </w:p>
    <w:p w14:paraId="6B586C9C" w14:textId="11688037" w:rsidR="0042591C" w:rsidRPr="001D3522" w:rsidRDefault="0042591C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lastRenderedPageBreak/>
        <w:tab/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Ըստ տարիքային կազմի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գործազուրկների թվաքանակում 16-29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տարեկանները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կազմում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են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A11C61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%, 30-44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տարեկանները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`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="00A73B01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7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%, 45-54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տարեկանները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` 2</w:t>
      </w:r>
      <w:r w:rsidR="00B6539E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2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.</w:t>
      </w:r>
      <w:r w:rsidR="00A73B01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0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%, 55-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ից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բարձր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տարիքի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անձինք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`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9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%:</w:t>
      </w:r>
    </w:p>
    <w:p w14:paraId="3A4B838D" w14:textId="451CF680" w:rsidR="0042591C" w:rsidRPr="001D3522" w:rsidRDefault="0042591C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Գործազուրկների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9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3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9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%-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ն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աշխատաշուկայում անմրցունակ անձինք են:</w:t>
      </w:r>
    </w:p>
    <w:p w14:paraId="4E1182CA" w14:textId="77777777" w:rsidR="00FD3DA7" w:rsidRPr="001D3522" w:rsidRDefault="00FD3DA7" w:rsidP="00DE1770">
      <w:pPr>
        <w:shd w:val="clear" w:color="auto" w:fill="FFFFFF"/>
        <w:spacing w:after="0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5D0A0B89" w14:textId="745077D1" w:rsidR="00153E6D" w:rsidRPr="001D3522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Գծապատկեր 3.</w:t>
      </w:r>
    </w:p>
    <w:p w14:paraId="479432AA" w14:textId="145A30CC" w:rsidR="0043267F" w:rsidRDefault="0043267F" w:rsidP="00430FC8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Գործազուրկների թվաքանակն՝ ըստ կրթական և տարիքային կազմի,</w:t>
      </w:r>
      <w:r w:rsidR="00153E6D"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%-ով</w:t>
      </w:r>
    </w:p>
    <w:p w14:paraId="47086546" w14:textId="7BD186E1" w:rsidR="00430FC8" w:rsidRPr="001D3522" w:rsidRDefault="00425B6F" w:rsidP="00430FC8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hAnsi="GHEA Grapalat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1DAF6A96" wp14:editId="3341A747">
            <wp:simplePos x="0" y="0"/>
            <wp:positionH relativeFrom="column">
              <wp:posOffset>95810</wp:posOffset>
            </wp:positionH>
            <wp:positionV relativeFrom="paragraph">
              <wp:posOffset>275395</wp:posOffset>
            </wp:positionV>
            <wp:extent cx="3535045" cy="2911475"/>
            <wp:effectExtent l="57150" t="38100" r="65405" b="79375"/>
            <wp:wrapSquare wrapText="bothSides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878F4" w14:textId="039B672B" w:rsidR="0043267F" w:rsidRPr="001D3522" w:rsidRDefault="004B0420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i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Times New Roman"/>
          <w:b/>
          <w:noProof/>
          <w:color w:val="7C7C7C"/>
          <w:sz w:val="24"/>
          <w:szCs w:val="24"/>
        </w:rPr>
        <w:drawing>
          <wp:inline distT="0" distB="0" distL="0" distR="0" wp14:anchorId="0610D6EE" wp14:editId="0583FE81">
            <wp:extent cx="3057707" cy="2271440"/>
            <wp:effectExtent l="95250" t="57150" r="85725" b="908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12E08B5" w14:textId="77777777" w:rsidR="004B0420" w:rsidRPr="001D3522" w:rsidRDefault="004B0420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55875484" w14:textId="25D6C7FD" w:rsidR="0042591C" w:rsidRPr="001D3522" w:rsidRDefault="0042591C" w:rsidP="00FC682E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202</w:t>
      </w:r>
      <w:r w:rsidR="00943B4E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6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թվականի 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մայիս</w:t>
      </w:r>
      <w:r w:rsidR="00382271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ի</w:t>
      </w:r>
      <w:r w:rsidR="00F73C13" w:rsidRPr="00DE1770">
        <w:rPr>
          <w:rFonts w:ascii="GHEA Grapalat" w:eastAsia="Times New Roman" w:hAnsi="GHEA Grapalat" w:cs="Arial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1-ի դրությամբ տարածքային կենտրոններում խորհրդատվություն է ստացել </w:t>
      </w:r>
      <w:r w:rsidR="003A745F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1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5</w:t>
      </w:r>
      <w:r w:rsidR="003A745F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.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0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հազ. աշխատանք փնտրող՝ աշխատանքի և զբաղվածության օրենսդրության, մասնագիտական կողմնորոշման, զբաղվածության ծրագրերի, աշխատանքի փոփոխման և այլ հարցերով:</w:t>
      </w:r>
    </w:p>
    <w:p w14:paraId="43C22784" w14:textId="71144032" w:rsidR="0042591C" w:rsidRPr="001D3522" w:rsidRDefault="00694224" w:rsidP="00DE1770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</w:pPr>
      <w:r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lastRenderedPageBreak/>
        <w:t>Տ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արածքային կենտրոնները համագործակցել են </w:t>
      </w:r>
      <w:r w:rsidR="00DD677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1</w:t>
      </w:r>
      <w:r w:rsidR="00875DB0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7</w:t>
      </w:r>
      <w:r w:rsidR="00DD677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.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8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հազ. </w:t>
      </w:r>
      <w:r w:rsidR="00507F16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գ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ործատու</w:t>
      </w:r>
      <w:r w:rsidR="00BE1391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ների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հետ, որ</w:t>
      </w:r>
      <w:r w:rsidR="00BE1391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ոնց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ից հավաքագրվել </w:t>
      </w:r>
      <w:r w:rsidR="006C433B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է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4835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>չկ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րկնվող թափուր աշխատատեղ: Դրանցից 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406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-ը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>նոր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>ստեղծված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>աշխատատեղ</w:t>
      </w:r>
      <w:r w:rsidR="00BE1391"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>եր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BE1391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են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:</w:t>
      </w:r>
    </w:p>
    <w:p w14:paraId="0A72CB72" w14:textId="4DD93EDA" w:rsidR="0042591C" w:rsidRPr="001D3522" w:rsidRDefault="0042591C" w:rsidP="00DE1770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</w:pPr>
      <w:bookmarkStart w:id="0" w:name="_Hlk153457285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Աշխատանքի է տեղավորվել 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3118</w:t>
      </w:r>
      <w:r w:rsidR="001D2822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աշխատանք փնտրող (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1753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-ը՝ կին, 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674</w:t>
      </w:r>
      <w:r w:rsidR="00A23A61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-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ը՝ երիտասարդ, 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3</w:t>
      </w:r>
      <w:r w:rsidR="003A745F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1</w:t>
      </w:r>
      <w:r w:rsidR="00E501A7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-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ը՝ հաշմանդամություն ունեցող անձ</w:t>
      </w:r>
      <w:r w:rsidR="00AA2038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)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, որ</w:t>
      </w:r>
      <w:r w:rsidR="006C433B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ոնց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ից 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1394</w:t>
      </w:r>
      <w:r w:rsidR="00F3766B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-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ը</w:t>
      </w:r>
      <w:r w:rsidR="006C433B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ուղեգրերի միջոցով:</w:t>
      </w:r>
    </w:p>
    <w:bookmarkEnd w:id="0"/>
    <w:p w14:paraId="2A06A103" w14:textId="77777777" w:rsidR="000B27D5" w:rsidRPr="00DE1770" w:rsidRDefault="000B27D5" w:rsidP="00DE1770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68CC3EBF" w14:textId="77777777" w:rsidR="000B27D5" w:rsidRPr="00DE1770" w:rsidRDefault="000B27D5" w:rsidP="00DE1770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39934299" w14:textId="5B5BB8C5" w:rsidR="00DF1BF0" w:rsidRPr="001D3522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Գծապատկեր 4.</w:t>
      </w:r>
    </w:p>
    <w:p w14:paraId="24C955C7" w14:textId="616EC8FD" w:rsidR="0043267F" w:rsidRPr="001D3522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Տարեսկզբից աշխատանքի տեղավորվածների թվաքանակն՝ ըստ ՀՀ </w:t>
      </w:r>
      <w:r w:rsidRPr="001D3522"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մարզերի</w:t>
      </w:r>
    </w:p>
    <w:p w14:paraId="5AEC7B4C" w14:textId="77777777" w:rsidR="0043267F" w:rsidRPr="001D3522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3D4301CE" w14:textId="77777777" w:rsidR="0043267F" w:rsidRPr="001D3522" w:rsidRDefault="0043267F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Calibri" w:hAnsi="GHEA Grapalat" w:cs="GHEA Grapalat"/>
          <w:noProof/>
          <w:sz w:val="24"/>
          <w:szCs w:val="24"/>
        </w:rPr>
        <w:drawing>
          <wp:inline distT="0" distB="0" distL="0" distR="0" wp14:anchorId="436DA87F" wp14:editId="2B70A96B">
            <wp:extent cx="6400800" cy="2498090"/>
            <wp:effectExtent l="0" t="0" r="0" b="1651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EA90497" w14:textId="77777777" w:rsidR="0043267F" w:rsidRPr="001D3522" w:rsidRDefault="0043267F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</w:pPr>
    </w:p>
    <w:p w14:paraId="5CA0D758" w14:textId="628D1B29" w:rsidR="0042591C" w:rsidRPr="001D3522" w:rsidRDefault="0043267F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ab/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Տարեսկզբից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տարբեր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պատճառներով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դադարեցվել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է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A7764C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8592</w:t>
      </w:r>
      <w:r w:rsidR="00FB184D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AA2038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անձի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գործազուրկի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կարգավիճակը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: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Ընդ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որում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,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2.1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ի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կարգավիճակը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դադարեցվել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է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2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անգամ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հարմար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աշխատանքի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առաջարկից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հրաժարվելու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r w:rsidR="00A7764C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5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3</w:t>
      </w:r>
      <w:r w:rsidR="00A7764C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6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ի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կարգավիճակը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՝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տարածքային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կենտրոնների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հրավերով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հարմար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աշխատանքի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տեղավորման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կամ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զբաղվածության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պետական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ծրագրում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ընդգրկվելու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առաջարկությու</w:t>
      </w:r>
      <w:r w:rsidR="006C47CF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ն</w:t>
      </w:r>
      <w:proofErr w:type="spellEnd"/>
      <w:r w:rsidR="006C47CF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ստանալու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համար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2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անգամ</w:t>
      </w:r>
      <w:proofErr w:type="spellEnd"/>
      <w:r w:rsidR="0042591C" w:rsidRPr="001D3522">
        <w:rPr>
          <w:rFonts w:ascii="GHEA Grapalat" w:eastAsia="Times New Roman" w:hAnsi="GHEA Grapalat" w:cs="Arian AMU"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անհարգելի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պատճառով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չներկայանալու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և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զբաղվածության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պետական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ծրագրում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ընդգրկվելուց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հետո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հարմար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աշխատանքի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առաջարկից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հրաժարվելու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պատճառով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30.3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ն՝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աշխատանքի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տեղավորման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և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220F23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1</w:t>
      </w:r>
      <w:r w:rsidR="00A7764C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4</w:t>
      </w:r>
      <w:r w:rsidR="00FB184D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0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ն՝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այլ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պատճառներով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:</w:t>
      </w:r>
    </w:p>
    <w:p w14:paraId="21723B83" w14:textId="7D673364" w:rsidR="0042591C" w:rsidRPr="001D3522" w:rsidRDefault="0042591C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ab/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Ըստ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տնտեսության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ճյուղերի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՝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աշխատանք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փնտրողների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աշխատանքի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տեղավորման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բաշխվածության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ամենամեծ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տեսակարար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կշիռը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կազմել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է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արդյունաբերության</w:t>
      </w:r>
      <w:proofErr w:type="spellEnd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՝</w:t>
      </w:r>
      <w:r w:rsidR="00F02B25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bookmarkStart w:id="1" w:name="_Hlk161307689"/>
      <w:r w:rsidR="00FD6E13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1</w:t>
      </w:r>
      <w:r w:rsidR="005F52E9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5</w:t>
      </w:r>
      <w:r w:rsidR="00FD6E13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.</w:t>
      </w:r>
      <w:r w:rsidR="00627377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8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%,</w:t>
      </w:r>
      <w:bookmarkEnd w:id="1"/>
      <w:r w:rsidR="00AA2038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532E9F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շինարարության</w:t>
      </w:r>
      <w:proofErr w:type="spellEnd"/>
      <w:r w:rsidR="00532E9F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՝</w:t>
      </w:r>
      <w:r w:rsidR="00FF60D4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62737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8.3</w:t>
      </w:r>
      <w:r w:rsidR="00532E9F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%,</w:t>
      </w:r>
      <w:r w:rsidR="00F02B25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կացության</w:t>
      </w:r>
      <w:proofErr w:type="spellEnd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և </w:t>
      </w:r>
      <w:proofErr w:type="spellStart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հանրային</w:t>
      </w:r>
      <w:proofErr w:type="spellEnd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սննդի</w:t>
      </w:r>
      <w:proofErr w:type="spellEnd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կազմակերպում</w:t>
      </w:r>
      <w:proofErr w:type="spellEnd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՝</w:t>
      </w:r>
      <w:r w:rsidR="00AA2038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6</w:t>
      </w:r>
      <w:r w:rsidR="00CE4D4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62737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6</w:t>
      </w:r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%,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մեծածախ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և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մանրածախ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առևտրի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ավտոմեքենաների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և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մոտոցիկլների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նորոգման</w:t>
      </w:r>
      <w:proofErr w:type="spellEnd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1</w:t>
      </w:r>
      <w:r w:rsidR="0062737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7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62737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9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%,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սպասարկման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այլ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ծառայությունների</w:t>
      </w:r>
      <w:proofErr w:type="spellEnd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2</w:t>
      </w:r>
      <w:r w:rsidR="0062737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0</w:t>
      </w:r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62737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9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%,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կրթության</w:t>
      </w:r>
      <w:proofErr w:type="spellEnd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9</w:t>
      </w:r>
      <w:r w:rsidR="00220F23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62737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6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%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և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20</w:t>
      </w:r>
      <w:r w:rsidR="00D363C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62737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9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%-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ն՝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այլ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ոլորտներում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:</w:t>
      </w:r>
    </w:p>
    <w:p w14:paraId="64689B45" w14:textId="1061D882" w:rsidR="0042591C" w:rsidRPr="001D3522" w:rsidRDefault="0042591C" w:rsidP="00DE1770">
      <w:pPr>
        <w:shd w:val="clear" w:color="auto" w:fill="FFFFFF"/>
        <w:spacing w:after="0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lastRenderedPageBreak/>
        <w:tab/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Գործատուների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կողմից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ներկայացված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թափուր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ա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շխատատեղերի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թվաքանակում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մեծ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թիվ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են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կազմել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6C814B7D" w14:textId="77777777" w:rsidR="0016441F" w:rsidRPr="00DE1770" w:rsidRDefault="0016441F" w:rsidP="00DE1770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բարձր որակավորման մասնագետներ` համակարգիչների,</w:t>
      </w:r>
      <w:r w:rsidRPr="00DE1770">
        <w:rPr>
          <w:rFonts w:ascii="GHEA Grapalat" w:hAnsi="GHEA Grapalat"/>
          <w:sz w:val="24"/>
          <w:szCs w:val="24"/>
          <w:lang w:val="hy-AM"/>
        </w:rPr>
        <w:t xml:space="preserve"> ճ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արտարապետներ, ճարտարագետներ և մասնագետներ` հարակից առողջապահության բնագավառի (բացառությամբ՝ բժշկական խնամքի և մանկաբարձության),</w:t>
      </w:r>
      <w:r w:rsidRPr="00DE17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բժշկական խնամքի և մանկաբարձության,</w:t>
      </w:r>
      <w:r w:rsidRPr="00DE17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համալսարանների, քոլեջների, արհեստագործական դպրոցների և այլ կրթական հաստատությունների,</w:t>
      </w:r>
      <w:r w:rsidRPr="00DE17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դասավանդողներ` միջնակարգ դպրոցի, տեղեկատվության և հարակից մասնագիտությունների բնագավառների,</w:t>
      </w:r>
    </w:p>
    <w:p w14:paraId="3739DDC4" w14:textId="77777777" w:rsidR="0016441F" w:rsidRPr="00DE1770" w:rsidRDefault="0016441F" w:rsidP="00DE1770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միջին որակավորման աշխատողներ` օժանդակ, համակարգչային սարքավորումների սպասարկման, տեխնիկներ և օպերատորներ` օպտիկական և էլեկտրոնային սարքավորումների, միջին բժշկական անձնակազմի (օժանդակ անձնակազմ), (բացառությամբ՝ բժշկական խնամքի և մանկաբարձության), ֆինանսների և առևտրի բնագավառների, արվեստի, զվարճությունների և մարզական բնագավառների, դասավանդողներ` նախադպրոցական դաստիարակության և կրթության,</w:t>
      </w:r>
    </w:p>
    <w:p w14:paraId="6EFB3F42" w14:textId="58B708F6" w:rsidR="0042591C" w:rsidRPr="00DE1770" w:rsidRDefault="0042591C" w:rsidP="00DE1770">
      <w:pPr>
        <w:pStyle w:val="ListParagraph"/>
        <w:numPr>
          <w:ilvl w:val="0"/>
          <w:numId w:val="2"/>
        </w:num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որակավորում չպահանջող աշխատատեղերը կազմել են ընդհանուրի </w:t>
      </w:r>
      <w:r w:rsidR="008710C0"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2</w:t>
      </w:r>
      <w:r w:rsidR="00627377">
        <w:rPr>
          <w:rFonts w:ascii="GHEA Grapalat" w:eastAsia="Times New Roman" w:hAnsi="GHEA Grapalat" w:cs="Arial"/>
          <w:sz w:val="24"/>
          <w:szCs w:val="24"/>
          <w:lang w:val="hy-AM" w:eastAsia="ru-RU"/>
        </w:rPr>
        <w:t>8</w:t>
      </w:r>
      <w:r w:rsidR="008710C0"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  <w:r w:rsidR="00627377">
        <w:rPr>
          <w:rFonts w:ascii="GHEA Grapalat" w:eastAsia="Times New Roman" w:hAnsi="GHEA Grapalat" w:cs="Arial"/>
          <w:sz w:val="24"/>
          <w:szCs w:val="24"/>
          <w:lang w:val="hy-AM" w:eastAsia="ru-RU"/>
        </w:rPr>
        <w:t>0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%-ը:</w:t>
      </w:r>
    </w:p>
    <w:p w14:paraId="680A0B32" w14:textId="77777777" w:rsidR="00BA332E" w:rsidRDefault="00BA332E" w:rsidP="00FC1CF2">
      <w:pPr>
        <w:pStyle w:val="ListParagraph"/>
        <w:shd w:val="clear" w:color="auto" w:fill="FFFFFF"/>
        <w:spacing w:after="0"/>
        <w:ind w:left="0"/>
        <w:jc w:val="center"/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</w:pPr>
    </w:p>
    <w:p w14:paraId="010419AD" w14:textId="2D7B2368" w:rsidR="0042591C" w:rsidRPr="00DE1770" w:rsidRDefault="000817D0" w:rsidP="00FC1CF2">
      <w:pPr>
        <w:pStyle w:val="ListParagraph"/>
        <w:shd w:val="clear" w:color="auto" w:fill="FFFFFF"/>
        <w:spacing w:after="0"/>
        <w:ind w:left="0"/>
        <w:jc w:val="center"/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202</w:t>
      </w:r>
      <w:r w:rsidR="008710C0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6</w:t>
      </w:r>
      <w:r w:rsidR="0042591C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 xml:space="preserve"> թվականի </w:t>
      </w:r>
      <w:r w:rsidR="003B508D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ապրիլի</w:t>
      </w:r>
      <w:r w:rsidR="00EB6D7C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 xml:space="preserve"> </w:t>
      </w:r>
      <w:r w:rsidR="0042591C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 xml:space="preserve">1-ի դրությամբ իրականացվել </w:t>
      </w:r>
      <w:r w:rsidR="004E2664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են</w:t>
      </w:r>
      <w:r w:rsidR="0042591C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 xml:space="preserve"> հետևյալ ծրագր</w:t>
      </w:r>
      <w:r w:rsidR="00E057F7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երը</w:t>
      </w:r>
      <w:r w:rsidR="0042591C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՝</w:t>
      </w:r>
    </w:p>
    <w:p w14:paraId="1559A3A5" w14:textId="77777777" w:rsidR="0042591C" w:rsidRPr="00DE1770" w:rsidRDefault="0042591C" w:rsidP="00DE1770">
      <w:pPr>
        <w:pStyle w:val="ListParagraph"/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</w:p>
    <w:p w14:paraId="7B65D048" w14:textId="3A248862" w:rsidR="00A34921" w:rsidRPr="00DE1770" w:rsidRDefault="000817D0" w:rsidP="00FC1CF2">
      <w:pPr>
        <w:shd w:val="clear" w:color="auto" w:fill="FFFFFF"/>
        <w:tabs>
          <w:tab w:val="left" w:pos="1134"/>
        </w:tabs>
        <w:spacing w:after="0"/>
        <w:ind w:firstLine="720"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</w:t>
      </w:r>
      <w:r w:rsidR="0042591C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.</w:t>
      </w:r>
      <w:r w:rsidR="00430FC8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="0042591C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«Ադրբեջանի կողմից 2016 և 2020 և 2022 թվականներին սանձազերծված ռազմական գործողություններին մասնակցած, ինչպես նաև 2020 թվականից հետո ժամկետային պարտադիր զինվորական ծառայությունից զորացրված գործազուրկ անձանց մասնագիտական ուսուցման կազմակերպման և զբաղվածության ապահովման» ծրագիրը, որում ընդգրկվել է </w:t>
      </w:r>
      <w:r w:rsidR="0062737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6</w:t>
      </w:r>
      <w:r w:rsidR="006322D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4</w:t>
      </w:r>
      <w:r w:rsidR="0042591C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շահառու</w:t>
      </w:r>
      <w:r w:rsidR="00995967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:</w:t>
      </w:r>
      <w:r w:rsidR="00A34921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</w:p>
    <w:p w14:paraId="15123582" w14:textId="6FEADD37" w:rsidR="00811E25" w:rsidRPr="00DE1770" w:rsidRDefault="00E057F7" w:rsidP="00FC1CF2">
      <w:pPr>
        <w:shd w:val="clear" w:color="auto" w:fill="FFFFFF"/>
        <w:tabs>
          <w:tab w:val="left" w:pos="1134"/>
        </w:tabs>
        <w:spacing w:after="0"/>
        <w:ind w:firstLine="720"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2.</w:t>
      </w:r>
      <w:r w:rsidRPr="00DE17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«2023 թվականին Լեռնային Ղարաբաղից բռնի տեղահանված անձանց համար կարճաժամկետ ուսուցման դասընթացի կազմակերպում և աշխատանքային փորձ ձեռք բերելու համար աջակցության տրամադրում» ծրագիրը, որում ընդգրկվել է </w:t>
      </w:r>
      <w:r w:rsidR="0062737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158</w:t>
      </w:r>
      <w:r w:rsidR="004E683E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շահառու:</w:t>
      </w:r>
    </w:p>
    <w:p w14:paraId="4551BA6E" w14:textId="3D3FEDE6" w:rsidR="00C5657E" w:rsidRPr="00DE1770" w:rsidRDefault="005001F9" w:rsidP="00FC1CF2">
      <w:pPr>
        <w:shd w:val="clear" w:color="auto" w:fill="FFFFFF"/>
        <w:tabs>
          <w:tab w:val="left" w:pos="993"/>
        </w:tabs>
        <w:spacing w:after="0"/>
        <w:ind w:firstLine="720"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3</w:t>
      </w:r>
      <w:r w:rsidR="00C5657E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.</w:t>
      </w:r>
      <w:r w:rsidR="00C5657E"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 xml:space="preserve"> «</w:t>
      </w:r>
      <w:r w:rsidR="00C841C8"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>Ա</w:t>
      </w:r>
      <w:r w:rsidR="00C5657E"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>նհայտ բացակայող կամ մահացած ճանաչած զինծառայողների ծնողներին մինչև երեք տարեկան երեխաների խնամքի կազմակերպման համար պետական աջակցության տ</w:t>
      </w:r>
      <w:r w:rsidR="00C841C8"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>րա</w:t>
      </w:r>
      <w:r w:rsidR="00C5657E"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 xml:space="preserve">մադրման» </w:t>
      </w:r>
      <w:r w:rsidR="00C841C8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միջոցառ</w:t>
      </w:r>
      <w:r w:rsidR="00F007B7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ումը</w:t>
      </w:r>
      <w:r w:rsidR="00995967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,</w:t>
      </w:r>
      <w:r w:rsidR="00F007B7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որի</w:t>
      </w:r>
      <w:r w:rsidR="00C841C8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շրջանակներում </w:t>
      </w:r>
      <w:r w:rsidR="00C5657E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պայմանագիր է կնքվել </w:t>
      </w:r>
      <w:r w:rsidR="0062737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4</w:t>
      </w:r>
      <w:r w:rsidR="00EE5A8A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="00C5657E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շահառու</w:t>
      </w:r>
      <w:r w:rsidR="00E44B89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</w:t>
      </w:r>
      <w:r w:rsidR="00C5657E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հետ:</w:t>
      </w:r>
    </w:p>
    <w:p w14:paraId="247C4359" w14:textId="614B861D" w:rsidR="000D6066" w:rsidRDefault="000D6066" w:rsidP="00FC1CF2">
      <w:pPr>
        <w:shd w:val="clear" w:color="auto" w:fill="FFFFFF"/>
        <w:tabs>
          <w:tab w:val="left" w:pos="1134"/>
        </w:tabs>
        <w:spacing w:after="0"/>
        <w:ind w:firstLine="720"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>4.</w:t>
      </w:r>
      <w:r w:rsidR="00430FC8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>«</w:t>
      </w: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Անապահովության գնահատման համակարգով անապահով ճանաչված ընտանիքի աշխատունակ անձանց համար կարճաժամկետ ուսուցման դասընթացի կազմակերպման, աշխատանքային փորձ ձեռք բերելու համար աջակցության տրամադրման և զբաղվածության ապահովման» ծրագիրը, որում ընդգրկվել է </w:t>
      </w:r>
      <w:r w:rsidR="0062737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26 </w:t>
      </w: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շահառու:</w:t>
      </w:r>
    </w:p>
    <w:p w14:paraId="1BD705DD" w14:textId="45F65398" w:rsidR="00BA332E" w:rsidRPr="00BA332E" w:rsidRDefault="00627377" w:rsidP="00BA332E">
      <w:pPr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lastRenderedPageBreak/>
        <w:t>5.</w:t>
      </w:r>
      <w:r w:rsidR="00BA332E" w:rsidRPr="00425B6F">
        <w:rPr>
          <w:rFonts w:ascii="GHEA Grapalat" w:hAnsi="GHEA Grapalat"/>
          <w:sz w:val="28"/>
          <w:szCs w:val="28"/>
          <w:lang w:val="hy-AM"/>
        </w:rPr>
        <w:t xml:space="preserve"> </w:t>
      </w:r>
      <w:r w:rsidR="00BA332E" w:rsidRPr="00BA332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«Անապահովության գնահատման համակարգով անապահով ճանաչված ընտանիքների աշխատունակ անձանց վարձատրվող հասարակական աշխատանքի դիմաց աջակցության տրամադրման» ծրագ</w:t>
      </w:r>
      <w:r w:rsidR="00BA332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իրը,</w:t>
      </w:r>
      <w:r w:rsidR="00E61EAB" w:rsidRPr="00E61EA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="00BA332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որում ընդգրկվել է 2 շահառու:</w:t>
      </w:r>
    </w:p>
    <w:p w14:paraId="227B80F3" w14:textId="2308ADB4" w:rsidR="00627377" w:rsidRPr="00DE1770" w:rsidRDefault="00627377" w:rsidP="00FC1CF2">
      <w:pPr>
        <w:shd w:val="clear" w:color="auto" w:fill="FFFFFF"/>
        <w:tabs>
          <w:tab w:val="left" w:pos="1134"/>
        </w:tabs>
        <w:spacing w:after="0"/>
        <w:ind w:firstLine="720"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</w:p>
    <w:sectPr w:rsidR="00627377" w:rsidRPr="00DE1770" w:rsidSect="00BA332E">
      <w:footerReference w:type="default" r:id="rId13"/>
      <w:pgSz w:w="12240" w:h="15840"/>
      <w:pgMar w:top="1080" w:right="1041" w:bottom="90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BA3E8" w14:textId="77777777" w:rsidR="00196751" w:rsidRDefault="00196751">
      <w:pPr>
        <w:spacing w:after="0" w:line="240" w:lineRule="auto"/>
      </w:pPr>
      <w:r>
        <w:separator/>
      </w:r>
    </w:p>
  </w:endnote>
  <w:endnote w:type="continuationSeparator" w:id="0">
    <w:p w14:paraId="1CBBECD1" w14:textId="77777777" w:rsidR="00196751" w:rsidRDefault="0019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charset w:val="00"/>
    <w:family w:val="auto"/>
    <w:pitch w:val="variable"/>
    <w:sig w:usb0="A5002EEF" w:usb1="5000000B" w:usb2="00000000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60492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C44AB8" w14:textId="77777777" w:rsidR="00AA2038" w:rsidRDefault="00AA20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04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17358E0" w14:textId="77777777" w:rsidR="00AA2038" w:rsidRDefault="00AA2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2F0F2" w14:textId="77777777" w:rsidR="00196751" w:rsidRDefault="00196751">
      <w:pPr>
        <w:spacing w:after="0" w:line="240" w:lineRule="auto"/>
      </w:pPr>
      <w:r>
        <w:separator/>
      </w:r>
    </w:p>
  </w:footnote>
  <w:footnote w:type="continuationSeparator" w:id="0">
    <w:p w14:paraId="21EE79A2" w14:textId="77777777" w:rsidR="00196751" w:rsidRDefault="00196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43D3E"/>
    <w:multiLevelType w:val="hybridMultilevel"/>
    <w:tmpl w:val="5DF4CEEC"/>
    <w:lvl w:ilvl="0" w:tplc="042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0A4AF1"/>
    <w:multiLevelType w:val="hybridMultilevel"/>
    <w:tmpl w:val="A71C5C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721EF"/>
    <w:multiLevelType w:val="hybridMultilevel"/>
    <w:tmpl w:val="B860E086"/>
    <w:lvl w:ilvl="0" w:tplc="3C08916E">
      <w:start w:val="2023"/>
      <w:numFmt w:val="decimal"/>
      <w:lvlText w:val="%1"/>
      <w:lvlJc w:val="left"/>
      <w:pPr>
        <w:ind w:left="1290" w:hanging="57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986EFA"/>
    <w:multiLevelType w:val="hybridMultilevel"/>
    <w:tmpl w:val="CA74390E"/>
    <w:lvl w:ilvl="0" w:tplc="67C0AA6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980" w:hanging="360"/>
      </w:pPr>
    </w:lvl>
    <w:lvl w:ilvl="2" w:tplc="042B001B" w:tentative="1">
      <w:start w:val="1"/>
      <w:numFmt w:val="lowerRoman"/>
      <w:lvlText w:val="%3."/>
      <w:lvlJc w:val="right"/>
      <w:pPr>
        <w:ind w:left="2700" w:hanging="180"/>
      </w:pPr>
    </w:lvl>
    <w:lvl w:ilvl="3" w:tplc="042B000F" w:tentative="1">
      <w:start w:val="1"/>
      <w:numFmt w:val="decimal"/>
      <w:lvlText w:val="%4."/>
      <w:lvlJc w:val="left"/>
      <w:pPr>
        <w:ind w:left="3420" w:hanging="360"/>
      </w:pPr>
    </w:lvl>
    <w:lvl w:ilvl="4" w:tplc="042B0019" w:tentative="1">
      <w:start w:val="1"/>
      <w:numFmt w:val="lowerLetter"/>
      <w:lvlText w:val="%5."/>
      <w:lvlJc w:val="left"/>
      <w:pPr>
        <w:ind w:left="4140" w:hanging="360"/>
      </w:pPr>
    </w:lvl>
    <w:lvl w:ilvl="5" w:tplc="042B001B" w:tentative="1">
      <w:start w:val="1"/>
      <w:numFmt w:val="lowerRoman"/>
      <w:lvlText w:val="%6."/>
      <w:lvlJc w:val="right"/>
      <w:pPr>
        <w:ind w:left="4860" w:hanging="180"/>
      </w:pPr>
    </w:lvl>
    <w:lvl w:ilvl="6" w:tplc="042B000F" w:tentative="1">
      <w:start w:val="1"/>
      <w:numFmt w:val="decimal"/>
      <w:lvlText w:val="%7."/>
      <w:lvlJc w:val="left"/>
      <w:pPr>
        <w:ind w:left="5580" w:hanging="360"/>
      </w:pPr>
    </w:lvl>
    <w:lvl w:ilvl="7" w:tplc="042B0019" w:tentative="1">
      <w:start w:val="1"/>
      <w:numFmt w:val="lowerLetter"/>
      <w:lvlText w:val="%8."/>
      <w:lvlJc w:val="left"/>
      <w:pPr>
        <w:ind w:left="6300" w:hanging="360"/>
      </w:pPr>
    </w:lvl>
    <w:lvl w:ilvl="8" w:tplc="042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71713A4F"/>
    <w:multiLevelType w:val="hybridMultilevel"/>
    <w:tmpl w:val="9C3C3E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583939">
    <w:abstractNumId w:val="4"/>
  </w:num>
  <w:num w:numId="2" w16cid:durableId="649554475">
    <w:abstractNumId w:val="1"/>
  </w:num>
  <w:num w:numId="3" w16cid:durableId="1833721469">
    <w:abstractNumId w:val="2"/>
  </w:num>
  <w:num w:numId="4" w16cid:durableId="1172571578">
    <w:abstractNumId w:val="3"/>
  </w:num>
  <w:num w:numId="5" w16cid:durableId="1669749249">
    <w:abstractNumId w:val="4"/>
  </w:num>
  <w:num w:numId="6" w16cid:durableId="63406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78D"/>
    <w:rsid w:val="000024B6"/>
    <w:rsid w:val="00004030"/>
    <w:rsid w:val="00006F19"/>
    <w:rsid w:val="00014ADB"/>
    <w:rsid w:val="00017EBA"/>
    <w:rsid w:val="00030B75"/>
    <w:rsid w:val="00031ED6"/>
    <w:rsid w:val="00042490"/>
    <w:rsid w:val="0004448E"/>
    <w:rsid w:val="000464EA"/>
    <w:rsid w:val="00052575"/>
    <w:rsid w:val="00052EBB"/>
    <w:rsid w:val="000624CF"/>
    <w:rsid w:val="00063A8E"/>
    <w:rsid w:val="00064CFA"/>
    <w:rsid w:val="000677D6"/>
    <w:rsid w:val="00073D9B"/>
    <w:rsid w:val="00081448"/>
    <w:rsid w:val="000817D0"/>
    <w:rsid w:val="000823E5"/>
    <w:rsid w:val="00082B14"/>
    <w:rsid w:val="00097C0C"/>
    <w:rsid w:val="000A6643"/>
    <w:rsid w:val="000A7F5A"/>
    <w:rsid w:val="000B0756"/>
    <w:rsid w:val="000B164E"/>
    <w:rsid w:val="000B27D5"/>
    <w:rsid w:val="000B6FA0"/>
    <w:rsid w:val="000B7DE5"/>
    <w:rsid w:val="000C3BF8"/>
    <w:rsid w:val="000C3E32"/>
    <w:rsid w:val="000C6117"/>
    <w:rsid w:val="000D0870"/>
    <w:rsid w:val="000D6030"/>
    <w:rsid w:val="000D6066"/>
    <w:rsid w:val="000E5787"/>
    <w:rsid w:val="000F0709"/>
    <w:rsid w:val="000F2329"/>
    <w:rsid w:val="001000ED"/>
    <w:rsid w:val="001007E1"/>
    <w:rsid w:val="00100D2B"/>
    <w:rsid w:val="001014C7"/>
    <w:rsid w:val="0010288B"/>
    <w:rsid w:val="0011080C"/>
    <w:rsid w:val="00111202"/>
    <w:rsid w:val="001164CE"/>
    <w:rsid w:val="00122774"/>
    <w:rsid w:val="00122D3B"/>
    <w:rsid w:val="00123BB6"/>
    <w:rsid w:val="001240D8"/>
    <w:rsid w:val="0013485E"/>
    <w:rsid w:val="001350F3"/>
    <w:rsid w:val="00144172"/>
    <w:rsid w:val="00147F1F"/>
    <w:rsid w:val="00153E6D"/>
    <w:rsid w:val="00157AE9"/>
    <w:rsid w:val="001613BD"/>
    <w:rsid w:val="00162391"/>
    <w:rsid w:val="00163DE7"/>
    <w:rsid w:val="0016441F"/>
    <w:rsid w:val="00172A32"/>
    <w:rsid w:val="00182951"/>
    <w:rsid w:val="001855D1"/>
    <w:rsid w:val="00186902"/>
    <w:rsid w:val="0019035F"/>
    <w:rsid w:val="00193DDA"/>
    <w:rsid w:val="00196751"/>
    <w:rsid w:val="001974C1"/>
    <w:rsid w:val="001979E5"/>
    <w:rsid w:val="001A272E"/>
    <w:rsid w:val="001A68F0"/>
    <w:rsid w:val="001B797B"/>
    <w:rsid w:val="001C0F43"/>
    <w:rsid w:val="001C4D1A"/>
    <w:rsid w:val="001D1093"/>
    <w:rsid w:val="001D2150"/>
    <w:rsid w:val="001D2822"/>
    <w:rsid w:val="001D3522"/>
    <w:rsid w:val="001D4D97"/>
    <w:rsid w:val="001D6DC4"/>
    <w:rsid w:val="001E2722"/>
    <w:rsid w:val="001E3AC9"/>
    <w:rsid w:val="001E794E"/>
    <w:rsid w:val="001F156C"/>
    <w:rsid w:val="00200B72"/>
    <w:rsid w:val="00201FC1"/>
    <w:rsid w:val="002068B5"/>
    <w:rsid w:val="00206FF2"/>
    <w:rsid w:val="00212151"/>
    <w:rsid w:val="002128D4"/>
    <w:rsid w:val="002142A1"/>
    <w:rsid w:val="00220F23"/>
    <w:rsid w:val="0022121D"/>
    <w:rsid w:val="002250C9"/>
    <w:rsid w:val="00227B31"/>
    <w:rsid w:val="00233363"/>
    <w:rsid w:val="002355B3"/>
    <w:rsid w:val="002358AD"/>
    <w:rsid w:val="00240171"/>
    <w:rsid w:val="00244FE5"/>
    <w:rsid w:val="002463DF"/>
    <w:rsid w:val="002508FE"/>
    <w:rsid w:val="00250EE1"/>
    <w:rsid w:val="002521D7"/>
    <w:rsid w:val="002646D2"/>
    <w:rsid w:val="002658FA"/>
    <w:rsid w:val="002664BB"/>
    <w:rsid w:val="00267292"/>
    <w:rsid w:val="00270D3A"/>
    <w:rsid w:val="00271778"/>
    <w:rsid w:val="0028217B"/>
    <w:rsid w:val="0028594F"/>
    <w:rsid w:val="00285E39"/>
    <w:rsid w:val="002864B7"/>
    <w:rsid w:val="00286CEF"/>
    <w:rsid w:val="00287E97"/>
    <w:rsid w:val="00290B77"/>
    <w:rsid w:val="0029361A"/>
    <w:rsid w:val="00294027"/>
    <w:rsid w:val="00294A05"/>
    <w:rsid w:val="00294CA0"/>
    <w:rsid w:val="00296E9B"/>
    <w:rsid w:val="002A2A1E"/>
    <w:rsid w:val="002A3F74"/>
    <w:rsid w:val="002A442C"/>
    <w:rsid w:val="002B1F49"/>
    <w:rsid w:val="002B54A8"/>
    <w:rsid w:val="002C020E"/>
    <w:rsid w:val="002C1D30"/>
    <w:rsid w:val="002D0ED3"/>
    <w:rsid w:val="002D4291"/>
    <w:rsid w:val="002D552F"/>
    <w:rsid w:val="002D6203"/>
    <w:rsid w:val="002E312A"/>
    <w:rsid w:val="002E4C94"/>
    <w:rsid w:val="002E77C8"/>
    <w:rsid w:val="002F220F"/>
    <w:rsid w:val="002F24BD"/>
    <w:rsid w:val="00300AEE"/>
    <w:rsid w:val="00302805"/>
    <w:rsid w:val="0030326F"/>
    <w:rsid w:val="00303BB5"/>
    <w:rsid w:val="003049F4"/>
    <w:rsid w:val="00306E02"/>
    <w:rsid w:val="00306E3B"/>
    <w:rsid w:val="00310632"/>
    <w:rsid w:val="00310C73"/>
    <w:rsid w:val="00313306"/>
    <w:rsid w:val="00314181"/>
    <w:rsid w:val="00316AE8"/>
    <w:rsid w:val="00317B0E"/>
    <w:rsid w:val="003202F8"/>
    <w:rsid w:val="00325418"/>
    <w:rsid w:val="003313C0"/>
    <w:rsid w:val="0033301D"/>
    <w:rsid w:val="0033349F"/>
    <w:rsid w:val="003344C5"/>
    <w:rsid w:val="00335C3D"/>
    <w:rsid w:val="00336B0D"/>
    <w:rsid w:val="00340A67"/>
    <w:rsid w:val="00341408"/>
    <w:rsid w:val="00341CA2"/>
    <w:rsid w:val="00344336"/>
    <w:rsid w:val="00350264"/>
    <w:rsid w:val="00356DAC"/>
    <w:rsid w:val="00357282"/>
    <w:rsid w:val="00360F7B"/>
    <w:rsid w:val="00366C40"/>
    <w:rsid w:val="00366D1E"/>
    <w:rsid w:val="0037522D"/>
    <w:rsid w:val="003771F8"/>
    <w:rsid w:val="00382271"/>
    <w:rsid w:val="0038299D"/>
    <w:rsid w:val="00382FDB"/>
    <w:rsid w:val="00385BC2"/>
    <w:rsid w:val="00387EA4"/>
    <w:rsid w:val="00391D2E"/>
    <w:rsid w:val="00394E6B"/>
    <w:rsid w:val="003A0CB9"/>
    <w:rsid w:val="003A1B22"/>
    <w:rsid w:val="003A2AAC"/>
    <w:rsid w:val="003A44D2"/>
    <w:rsid w:val="003A745F"/>
    <w:rsid w:val="003A7E1B"/>
    <w:rsid w:val="003B3A89"/>
    <w:rsid w:val="003B508D"/>
    <w:rsid w:val="003C1049"/>
    <w:rsid w:val="003C1FD3"/>
    <w:rsid w:val="003C23FE"/>
    <w:rsid w:val="003C436F"/>
    <w:rsid w:val="003C4B62"/>
    <w:rsid w:val="003D34AA"/>
    <w:rsid w:val="003D3E11"/>
    <w:rsid w:val="003D5BF7"/>
    <w:rsid w:val="003D5C4D"/>
    <w:rsid w:val="003D7628"/>
    <w:rsid w:val="003D78FD"/>
    <w:rsid w:val="003E27FC"/>
    <w:rsid w:val="003F457E"/>
    <w:rsid w:val="003F7651"/>
    <w:rsid w:val="004014BB"/>
    <w:rsid w:val="00401A4E"/>
    <w:rsid w:val="004062A8"/>
    <w:rsid w:val="004066EB"/>
    <w:rsid w:val="00410EBF"/>
    <w:rsid w:val="00410F4E"/>
    <w:rsid w:val="0041189C"/>
    <w:rsid w:val="004232B6"/>
    <w:rsid w:val="00423C29"/>
    <w:rsid w:val="0042591C"/>
    <w:rsid w:val="00425B6F"/>
    <w:rsid w:val="00430FC8"/>
    <w:rsid w:val="0043267F"/>
    <w:rsid w:val="00432793"/>
    <w:rsid w:val="004334ED"/>
    <w:rsid w:val="0043409F"/>
    <w:rsid w:val="0043479C"/>
    <w:rsid w:val="004358B3"/>
    <w:rsid w:val="00435D0B"/>
    <w:rsid w:val="0043754F"/>
    <w:rsid w:val="00446379"/>
    <w:rsid w:val="004512AC"/>
    <w:rsid w:val="004521AB"/>
    <w:rsid w:val="00452412"/>
    <w:rsid w:val="004529D4"/>
    <w:rsid w:val="00462A72"/>
    <w:rsid w:val="00475D56"/>
    <w:rsid w:val="004820C0"/>
    <w:rsid w:val="00482AE1"/>
    <w:rsid w:val="00485642"/>
    <w:rsid w:val="004916D8"/>
    <w:rsid w:val="00492304"/>
    <w:rsid w:val="00493E0C"/>
    <w:rsid w:val="00493F34"/>
    <w:rsid w:val="00496793"/>
    <w:rsid w:val="004A64FB"/>
    <w:rsid w:val="004B0420"/>
    <w:rsid w:val="004B28A7"/>
    <w:rsid w:val="004B61BD"/>
    <w:rsid w:val="004B671C"/>
    <w:rsid w:val="004B77D3"/>
    <w:rsid w:val="004C2A67"/>
    <w:rsid w:val="004C2B6E"/>
    <w:rsid w:val="004C4949"/>
    <w:rsid w:val="004D0BBC"/>
    <w:rsid w:val="004D38A5"/>
    <w:rsid w:val="004D71ED"/>
    <w:rsid w:val="004D7D7B"/>
    <w:rsid w:val="004E0CB7"/>
    <w:rsid w:val="004E1612"/>
    <w:rsid w:val="004E2664"/>
    <w:rsid w:val="004E57AE"/>
    <w:rsid w:val="004E5AFA"/>
    <w:rsid w:val="004E683E"/>
    <w:rsid w:val="004F00B1"/>
    <w:rsid w:val="004F5711"/>
    <w:rsid w:val="004F7A2B"/>
    <w:rsid w:val="005001F9"/>
    <w:rsid w:val="0050037E"/>
    <w:rsid w:val="005026AF"/>
    <w:rsid w:val="00506165"/>
    <w:rsid w:val="00507F16"/>
    <w:rsid w:val="005125B6"/>
    <w:rsid w:val="0052252A"/>
    <w:rsid w:val="00526960"/>
    <w:rsid w:val="005310DE"/>
    <w:rsid w:val="00532E9F"/>
    <w:rsid w:val="00533B88"/>
    <w:rsid w:val="005344C9"/>
    <w:rsid w:val="005351CD"/>
    <w:rsid w:val="00535455"/>
    <w:rsid w:val="00536F24"/>
    <w:rsid w:val="005376B6"/>
    <w:rsid w:val="00537DE8"/>
    <w:rsid w:val="0054057F"/>
    <w:rsid w:val="005411C2"/>
    <w:rsid w:val="00546376"/>
    <w:rsid w:val="00546B6D"/>
    <w:rsid w:val="00551825"/>
    <w:rsid w:val="00552282"/>
    <w:rsid w:val="005541F2"/>
    <w:rsid w:val="00554855"/>
    <w:rsid w:val="00554E2E"/>
    <w:rsid w:val="005627B8"/>
    <w:rsid w:val="005634FB"/>
    <w:rsid w:val="005656BF"/>
    <w:rsid w:val="005667D5"/>
    <w:rsid w:val="005678DE"/>
    <w:rsid w:val="0057244A"/>
    <w:rsid w:val="00574807"/>
    <w:rsid w:val="005766C2"/>
    <w:rsid w:val="0058076E"/>
    <w:rsid w:val="00585254"/>
    <w:rsid w:val="00586FF8"/>
    <w:rsid w:val="00596570"/>
    <w:rsid w:val="005968FD"/>
    <w:rsid w:val="0059694B"/>
    <w:rsid w:val="005A0C96"/>
    <w:rsid w:val="005A1AA9"/>
    <w:rsid w:val="005A2E0F"/>
    <w:rsid w:val="005A5578"/>
    <w:rsid w:val="005A6DBF"/>
    <w:rsid w:val="005B1AE0"/>
    <w:rsid w:val="005B1C14"/>
    <w:rsid w:val="005C4925"/>
    <w:rsid w:val="005F1E42"/>
    <w:rsid w:val="005F52E9"/>
    <w:rsid w:val="00600101"/>
    <w:rsid w:val="006018E3"/>
    <w:rsid w:val="00602014"/>
    <w:rsid w:val="00610A0B"/>
    <w:rsid w:val="00612EE6"/>
    <w:rsid w:val="00613A69"/>
    <w:rsid w:val="006150C7"/>
    <w:rsid w:val="006154F0"/>
    <w:rsid w:val="00616BAF"/>
    <w:rsid w:val="00620F96"/>
    <w:rsid w:val="00622C97"/>
    <w:rsid w:val="00627377"/>
    <w:rsid w:val="006322DA"/>
    <w:rsid w:val="00632A30"/>
    <w:rsid w:val="00633199"/>
    <w:rsid w:val="0063418A"/>
    <w:rsid w:val="00635331"/>
    <w:rsid w:val="0064171F"/>
    <w:rsid w:val="00641E97"/>
    <w:rsid w:val="006453EA"/>
    <w:rsid w:val="00651BBB"/>
    <w:rsid w:val="00656659"/>
    <w:rsid w:val="00656E09"/>
    <w:rsid w:val="00657151"/>
    <w:rsid w:val="00657FD3"/>
    <w:rsid w:val="00662049"/>
    <w:rsid w:val="00663D77"/>
    <w:rsid w:val="00664139"/>
    <w:rsid w:val="00665BD4"/>
    <w:rsid w:val="00667924"/>
    <w:rsid w:val="00670FE1"/>
    <w:rsid w:val="00673E86"/>
    <w:rsid w:val="00677290"/>
    <w:rsid w:val="00684D90"/>
    <w:rsid w:val="0069326C"/>
    <w:rsid w:val="00694057"/>
    <w:rsid w:val="00694224"/>
    <w:rsid w:val="00697CE8"/>
    <w:rsid w:val="006A0402"/>
    <w:rsid w:val="006A0982"/>
    <w:rsid w:val="006A2966"/>
    <w:rsid w:val="006A29A6"/>
    <w:rsid w:val="006A47A9"/>
    <w:rsid w:val="006A5AC5"/>
    <w:rsid w:val="006A73A2"/>
    <w:rsid w:val="006B7070"/>
    <w:rsid w:val="006C0F13"/>
    <w:rsid w:val="006C1CDE"/>
    <w:rsid w:val="006C433B"/>
    <w:rsid w:val="006C445B"/>
    <w:rsid w:val="006C47CF"/>
    <w:rsid w:val="006C5362"/>
    <w:rsid w:val="006E4426"/>
    <w:rsid w:val="006E6655"/>
    <w:rsid w:val="006E7F90"/>
    <w:rsid w:val="006F485F"/>
    <w:rsid w:val="006F7736"/>
    <w:rsid w:val="0070018D"/>
    <w:rsid w:val="0070505F"/>
    <w:rsid w:val="00711740"/>
    <w:rsid w:val="00720442"/>
    <w:rsid w:val="007237FB"/>
    <w:rsid w:val="0072689B"/>
    <w:rsid w:val="00733FA0"/>
    <w:rsid w:val="00734A46"/>
    <w:rsid w:val="00742A44"/>
    <w:rsid w:val="0074632A"/>
    <w:rsid w:val="00750F8C"/>
    <w:rsid w:val="00751A46"/>
    <w:rsid w:val="00753A30"/>
    <w:rsid w:val="00760853"/>
    <w:rsid w:val="0076378D"/>
    <w:rsid w:val="00763D2E"/>
    <w:rsid w:val="00770A78"/>
    <w:rsid w:val="007713A4"/>
    <w:rsid w:val="00771663"/>
    <w:rsid w:val="0077203C"/>
    <w:rsid w:val="00772FD0"/>
    <w:rsid w:val="0077342B"/>
    <w:rsid w:val="00774945"/>
    <w:rsid w:val="00782641"/>
    <w:rsid w:val="007838F8"/>
    <w:rsid w:val="00784FA0"/>
    <w:rsid w:val="00791E26"/>
    <w:rsid w:val="00792DD8"/>
    <w:rsid w:val="00796337"/>
    <w:rsid w:val="007A234A"/>
    <w:rsid w:val="007A621A"/>
    <w:rsid w:val="007A6515"/>
    <w:rsid w:val="007B3B94"/>
    <w:rsid w:val="007B6024"/>
    <w:rsid w:val="007B60E6"/>
    <w:rsid w:val="007B6FE8"/>
    <w:rsid w:val="007D103A"/>
    <w:rsid w:val="007D11A0"/>
    <w:rsid w:val="007D15A9"/>
    <w:rsid w:val="007D501A"/>
    <w:rsid w:val="007D6649"/>
    <w:rsid w:val="007D6A90"/>
    <w:rsid w:val="007D70D3"/>
    <w:rsid w:val="007E5483"/>
    <w:rsid w:val="007F0F4D"/>
    <w:rsid w:val="007F1D7F"/>
    <w:rsid w:val="007F1DD8"/>
    <w:rsid w:val="007F20EE"/>
    <w:rsid w:val="007F35DE"/>
    <w:rsid w:val="007F4311"/>
    <w:rsid w:val="007F6B91"/>
    <w:rsid w:val="00801380"/>
    <w:rsid w:val="00811E25"/>
    <w:rsid w:val="0081480F"/>
    <w:rsid w:val="008179F2"/>
    <w:rsid w:val="0082481A"/>
    <w:rsid w:val="00824A96"/>
    <w:rsid w:val="00825E4F"/>
    <w:rsid w:val="0082639A"/>
    <w:rsid w:val="00833C5B"/>
    <w:rsid w:val="00833D29"/>
    <w:rsid w:val="008407BA"/>
    <w:rsid w:val="008408F6"/>
    <w:rsid w:val="00843066"/>
    <w:rsid w:val="00846B6F"/>
    <w:rsid w:val="008470ED"/>
    <w:rsid w:val="00853205"/>
    <w:rsid w:val="00854456"/>
    <w:rsid w:val="00855592"/>
    <w:rsid w:val="00866F06"/>
    <w:rsid w:val="008710C0"/>
    <w:rsid w:val="008720E4"/>
    <w:rsid w:val="008731B3"/>
    <w:rsid w:val="00875DB0"/>
    <w:rsid w:val="00876002"/>
    <w:rsid w:val="00880AD2"/>
    <w:rsid w:val="008811A1"/>
    <w:rsid w:val="008819E2"/>
    <w:rsid w:val="00894B0A"/>
    <w:rsid w:val="008A07FE"/>
    <w:rsid w:val="008A1902"/>
    <w:rsid w:val="008A264F"/>
    <w:rsid w:val="008A2838"/>
    <w:rsid w:val="008A4178"/>
    <w:rsid w:val="008A572E"/>
    <w:rsid w:val="008B110F"/>
    <w:rsid w:val="008B5C3E"/>
    <w:rsid w:val="008C12D7"/>
    <w:rsid w:val="008C19B5"/>
    <w:rsid w:val="008C23E9"/>
    <w:rsid w:val="008C4B04"/>
    <w:rsid w:val="008E32A5"/>
    <w:rsid w:val="008E7D25"/>
    <w:rsid w:val="008F47D0"/>
    <w:rsid w:val="008F7DA6"/>
    <w:rsid w:val="00902EE6"/>
    <w:rsid w:val="00904B37"/>
    <w:rsid w:val="00910027"/>
    <w:rsid w:val="00910515"/>
    <w:rsid w:val="00916BF6"/>
    <w:rsid w:val="0091797C"/>
    <w:rsid w:val="009200A4"/>
    <w:rsid w:val="0092185B"/>
    <w:rsid w:val="00922E4F"/>
    <w:rsid w:val="00923141"/>
    <w:rsid w:val="0092355B"/>
    <w:rsid w:val="00926B7A"/>
    <w:rsid w:val="00927471"/>
    <w:rsid w:val="00930167"/>
    <w:rsid w:val="00931792"/>
    <w:rsid w:val="0093257D"/>
    <w:rsid w:val="0093783F"/>
    <w:rsid w:val="00937D9B"/>
    <w:rsid w:val="00943B4E"/>
    <w:rsid w:val="00944AE5"/>
    <w:rsid w:val="009456CE"/>
    <w:rsid w:val="00947972"/>
    <w:rsid w:val="00956B25"/>
    <w:rsid w:val="00956F0A"/>
    <w:rsid w:val="0096047A"/>
    <w:rsid w:val="0097032E"/>
    <w:rsid w:val="00971E0E"/>
    <w:rsid w:val="009753F2"/>
    <w:rsid w:val="00975B33"/>
    <w:rsid w:val="009766B1"/>
    <w:rsid w:val="009767C9"/>
    <w:rsid w:val="0098428B"/>
    <w:rsid w:val="00986AE3"/>
    <w:rsid w:val="00990267"/>
    <w:rsid w:val="00990B5C"/>
    <w:rsid w:val="00992CB0"/>
    <w:rsid w:val="00995967"/>
    <w:rsid w:val="009A227C"/>
    <w:rsid w:val="009A478D"/>
    <w:rsid w:val="009A4F44"/>
    <w:rsid w:val="009B06E3"/>
    <w:rsid w:val="009B6C45"/>
    <w:rsid w:val="009B77D7"/>
    <w:rsid w:val="009C1F04"/>
    <w:rsid w:val="009D182E"/>
    <w:rsid w:val="009D21D9"/>
    <w:rsid w:val="009D35D7"/>
    <w:rsid w:val="009E039C"/>
    <w:rsid w:val="009E7BBF"/>
    <w:rsid w:val="009F2292"/>
    <w:rsid w:val="009F2B85"/>
    <w:rsid w:val="009F3165"/>
    <w:rsid w:val="009F4655"/>
    <w:rsid w:val="00A0122E"/>
    <w:rsid w:val="00A025AB"/>
    <w:rsid w:val="00A029E0"/>
    <w:rsid w:val="00A077FF"/>
    <w:rsid w:val="00A1032F"/>
    <w:rsid w:val="00A1057A"/>
    <w:rsid w:val="00A10C05"/>
    <w:rsid w:val="00A11C61"/>
    <w:rsid w:val="00A15580"/>
    <w:rsid w:val="00A17F29"/>
    <w:rsid w:val="00A23A61"/>
    <w:rsid w:val="00A2536A"/>
    <w:rsid w:val="00A30867"/>
    <w:rsid w:val="00A34921"/>
    <w:rsid w:val="00A36179"/>
    <w:rsid w:val="00A37AB8"/>
    <w:rsid w:val="00A407C3"/>
    <w:rsid w:val="00A4104C"/>
    <w:rsid w:val="00A411E2"/>
    <w:rsid w:val="00A42BE4"/>
    <w:rsid w:val="00A44F15"/>
    <w:rsid w:val="00A55BEE"/>
    <w:rsid w:val="00A60421"/>
    <w:rsid w:val="00A617A7"/>
    <w:rsid w:val="00A7230C"/>
    <w:rsid w:val="00A72F04"/>
    <w:rsid w:val="00A73B01"/>
    <w:rsid w:val="00A7764C"/>
    <w:rsid w:val="00A817D2"/>
    <w:rsid w:val="00A84C15"/>
    <w:rsid w:val="00A869C7"/>
    <w:rsid w:val="00A87715"/>
    <w:rsid w:val="00A91E34"/>
    <w:rsid w:val="00A949E7"/>
    <w:rsid w:val="00A95491"/>
    <w:rsid w:val="00A95CDA"/>
    <w:rsid w:val="00A9782B"/>
    <w:rsid w:val="00AA0A76"/>
    <w:rsid w:val="00AA1E01"/>
    <w:rsid w:val="00AA2038"/>
    <w:rsid w:val="00AA3CE8"/>
    <w:rsid w:val="00AA3F0A"/>
    <w:rsid w:val="00AB049B"/>
    <w:rsid w:val="00AB0878"/>
    <w:rsid w:val="00AB15F1"/>
    <w:rsid w:val="00AB21C5"/>
    <w:rsid w:val="00AB486B"/>
    <w:rsid w:val="00AB5F49"/>
    <w:rsid w:val="00AB790C"/>
    <w:rsid w:val="00AC1390"/>
    <w:rsid w:val="00AC4467"/>
    <w:rsid w:val="00AC69B7"/>
    <w:rsid w:val="00AD1465"/>
    <w:rsid w:val="00AD2CD1"/>
    <w:rsid w:val="00AD3410"/>
    <w:rsid w:val="00AD5C96"/>
    <w:rsid w:val="00AE1E9F"/>
    <w:rsid w:val="00AF22B1"/>
    <w:rsid w:val="00B03C23"/>
    <w:rsid w:val="00B04C12"/>
    <w:rsid w:val="00B075C9"/>
    <w:rsid w:val="00B116FC"/>
    <w:rsid w:val="00B136AB"/>
    <w:rsid w:val="00B13E8A"/>
    <w:rsid w:val="00B144E2"/>
    <w:rsid w:val="00B16B5B"/>
    <w:rsid w:val="00B20A74"/>
    <w:rsid w:val="00B20C23"/>
    <w:rsid w:val="00B222B2"/>
    <w:rsid w:val="00B226AC"/>
    <w:rsid w:val="00B229BF"/>
    <w:rsid w:val="00B23F04"/>
    <w:rsid w:val="00B24464"/>
    <w:rsid w:val="00B253BD"/>
    <w:rsid w:val="00B328CB"/>
    <w:rsid w:val="00B34586"/>
    <w:rsid w:val="00B34BD8"/>
    <w:rsid w:val="00B36A72"/>
    <w:rsid w:val="00B40B50"/>
    <w:rsid w:val="00B42E7F"/>
    <w:rsid w:val="00B469D7"/>
    <w:rsid w:val="00B538E2"/>
    <w:rsid w:val="00B53CA4"/>
    <w:rsid w:val="00B56BCE"/>
    <w:rsid w:val="00B65384"/>
    <w:rsid w:val="00B6539E"/>
    <w:rsid w:val="00B6700C"/>
    <w:rsid w:val="00B906F2"/>
    <w:rsid w:val="00B93BF3"/>
    <w:rsid w:val="00B93DB0"/>
    <w:rsid w:val="00B94451"/>
    <w:rsid w:val="00B94CDF"/>
    <w:rsid w:val="00B96DF8"/>
    <w:rsid w:val="00BA3235"/>
    <w:rsid w:val="00BA332E"/>
    <w:rsid w:val="00BB1F37"/>
    <w:rsid w:val="00BB6783"/>
    <w:rsid w:val="00BB7DB5"/>
    <w:rsid w:val="00BC0C93"/>
    <w:rsid w:val="00BC252D"/>
    <w:rsid w:val="00BC47F4"/>
    <w:rsid w:val="00BD2006"/>
    <w:rsid w:val="00BD69E7"/>
    <w:rsid w:val="00BE07C4"/>
    <w:rsid w:val="00BE1391"/>
    <w:rsid w:val="00BE38F9"/>
    <w:rsid w:val="00BE5B24"/>
    <w:rsid w:val="00BF752F"/>
    <w:rsid w:val="00C00AA6"/>
    <w:rsid w:val="00C10E12"/>
    <w:rsid w:val="00C12917"/>
    <w:rsid w:val="00C15ADE"/>
    <w:rsid w:val="00C20AC4"/>
    <w:rsid w:val="00C20E01"/>
    <w:rsid w:val="00C23C82"/>
    <w:rsid w:val="00C25D27"/>
    <w:rsid w:val="00C26296"/>
    <w:rsid w:val="00C30BAB"/>
    <w:rsid w:val="00C33C48"/>
    <w:rsid w:val="00C37078"/>
    <w:rsid w:val="00C40B23"/>
    <w:rsid w:val="00C41B1C"/>
    <w:rsid w:val="00C46E01"/>
    <w:rsid w:val="00C47634"/>
    <w:rsid w:val="00C50BE8"/>
    <w:rsid w:val="00C5105A"/>
    <w:rsid w:val="00C526AD"/>
    <w:rsid w:val="00C55ADC"/>
    <w:rsid w:val="00C5657E"/>
    <w:rsid w:val="00C57BB0"/>
    <w:rsid w:val="00C64F6F"/>
    <w:rsid w:val="00C70B40"/>
    <w:rsid w:val="00C7115C"/>
    <w:rsid w:val="00C76D74"/>
    <w:rsid w:val="00C77365"/>
    <w:rsid w:val="00C8212F"/>
    <w:rsid w:val="00C841C8"/>
    <w:rsid w:val="00C93D13"/>
    <w:rsid w:val="00CA4E00"/>
    <w:rsid w:val="00CB7322"/>
    <w:rsid w:val="00CB78D5"/>
    <w:rsid w:val="00CC2402"/>
    <w:rsid w:val="00CC3190"/>
    <w:rsid w:val="00CC40A0"/>
    <w:rsid w:val="00CC43CF"/>
    <w:rsid w:val="00CC4CF7"/>
    <w:rsid w:val="00CD100A"/>
    <w:rsid w:val="00CD20BE"/>
    <w:rsid w:val="00CE384A"/>
    <w:rsid w:val="00CE4768"/>
    <w:rsid w:val="00CE4D47"/>
    <w:rsid w:val="00CF0DA3"/>
    <w:rsid w:val="00CF1C15"/>
    <w:rsid w:val="00CF1E3B"/>
    <w:rsid w:val="00CF46F8"/>
    <w:rsid w:val="00CF5E59"/>
    <w:rsid w:val="00D0375E"/>
    <w:rsid w:val="00D03EF9"/>
    <w:rsid w:val="00D114C3"/>
    <w:rsid w:val="00D124D8"/>
    <w:rsid w:val="00D17278"/>
    <w:rsid w:val="00D211C7"/>
    <w:rsid w:val="00D22D3F"/>
    <w:rsid w:val="00D23758"/>
    <w:rsid w:val="00D27890"/>
    <w:rsid w:val="00D30CD2"/>
    <w:rsid w:val="00D363C7"/>
    <w:rsid w:val="00D41752"/>
    <w:rsid w:val="00D41A3E"/>
    <w:rsid w:val="00D421D9"/>
    <w:rsid w:val="00D43154"/>
    <w:rsid w:val="00D43598"/>
    <w:rsid w:val="00D44FCC"/>
    <w:rsid w:val="00D4528A"/>
    <w:rsid w:val="00D50D3F"/>
    <w:rsid w:val="00D51272"/>
    <w:rsid w:val="00D529EE"/>
    <w:rsid w:val="00D57CD8"/>
    <w:rsid w:val="00D730BE"/>
    <w:rsid w:val="00D73BF3"/>
    <w:rsid w:val="00D77FEA"/>
    <w:rsid w:val="00D852A6"/>
    <w:rsid w:val="00D86B98"/>
    <w:rsid w:val="00D942A3"/>
    <w:rsid w:val="00DA0D02"/>
    <w:rsid w:val="00DA346A"/>
    <w:rsid w:val="00DA3D1A"/>
    <w:rsid w:val="00DB0295"/>
    <w:rsid w:val="00DB26AF"/>
    <w:rsid w:val="00DB7DEE"/>
    <w:rsid w:val="00DB7FB4"/>
    <w:rsid w:val="00DC1265"/>
    <w:rsid w:val="00DC62B3"/>
    <w:rsid w:val="00DC670D"/>
    <w:rsid w:val="00DD2661"/>
    <w:rsid w:val="00DD4571"/>
    <w:rsid w:val="00DD6774"/>
    <w:rsid w:val="00DD7CE8"/>
    <w:rsid w:val="00DE1770"/>
    <w:rsid w:val="00DE1782"/>
    <w:rsid w:val="00DE1A2B"/>
    <w:rsid w:val="00DE3610"/>
    <w:rsid w:val="00DE3A05"/>
    <w:rsid w:val="00DF1BF0"/>
    <w:rsid w:val="00DF67C2"/>
    <w:rsid w:val="00DF696F"/>
    <w:rsid w:val="00E003B1"/>
    <w:rsid w:val="00E057F7"/>
    <w:rsid w:val="00E06F84"/>
    <w:rsid w:val="00E07A28"/>
    <w:rsid w:val="00E15294"/>
    <w:rsid w:val="00E17C66"/>
    <w:rsid w:val="00E21600"/>
    <w:rsid w:val="00E22801"/>
    <w:rsid w:val="00E26BBE"/>
    <w:rsid w:val="00E32D8D"/>
    <w:rsid w:val="00E36D10"/>
    <w:rsid w:val="00E41D5C"/>
    <w:rsid w:val="00E425EC"/>
    <w:rsid w:val="00E43DB4"/>
    <w:rsid w:val="00E44B89"/>
    <w:rsid w:val="00E45DEB"/>
    <w:rsid w:val="00E501A7"/>
    <w:rsid w:val="00E501E6"/>
    <w:rsid w:val="00E5096C"/>
    <w:rsid w:val="00E52123"/>
    <w:rsid w:val="00E5244F"/>
    <w:rsid w:val="00E60827"/>
    <w:rsid w:val="00E6135A"/>
    <w:rsid w:val="00E61EAB"/>
    <w:rsid w:val="00E65159"/>
    <w:rsid w:val="00E74C9F"/>
    <w:rsid w:val="00E83797"/>
    <w:rsid w:val="00E872B8"/>
    <w:rsid w:val="00E977BE"/>
    <w:rsid w:val="00EA0F39"/>
    <w:rsid w:val="00EA20F4"/>
    <w:rsid w:val="00EA717C"/>
    <w:rsid w:val="00EB4556"/>
    <w:rsid w:val="00EB51DC"/>
    <w:rsid w:val="00EB6D7C"/>
    <w:rsid w:val="00EC1F5C"/>
    <w:rsid w:val="00ED15EB"/>
    <w:rsid w:val="00ED4464"/>
    <w:rsid w:val="00EE0FB2"/>
    <w:rsid w:val="00EE436E"/>
    <w:rsid w:val="00EE4D30"/>
    <w:rsid w:val="00EE5A8A"/>
    <w:rsid w:val="00EF3EEF"/>
    <w:rsid w:val="00F007B7"/>
    <w:rsid w:val="00F02B25"/>
    <w:rsid w:val="00F03A48"/>
    <w:rsid w:val="00F03DA0"/>
    <w:rsid w:val="00F07086"/>
    <w:rsid w:val="00F0716A"/>
    <w:rsid w:val="00F10552"/>
    <w:rsid w:val="00F10C37"/>
    <w:rsid w:val="00F11328"/>
    <w:rsid w:val="00F24AC3"/>
    <w:rsid w:val="00F24F67"/>
    <w:rsid w:val="00F3050B"/>
    <w:rsid w:val="00F35D33"/>
    <w:rsid w:val="00F36E89"/>
    <w:rsid w:val="00F3714B"/>
    <w:rsid w:val="00F3766B"/>
    <w:rsid w:val="00F40002"/>
    <w:rsid w:val="00F440A4"/>
    <w:rsid w:val="00F57BA4"/>
    <w:rsid w:val="00F66CA7"/>
    <w:rsid w:val="00F73C13"/>
    <w:rsid w:val="00F73F6A"/>
    <w:rsid w:val="00F816A6"/>
    <w:rsid w:val="00F82DD4"/>
    <w:rsid w:val="00FA19B5"/>
    <w:rsid w:val="00FA3020"/>
    <w:rsid w:val="00FA32F1"/>
    <w:rsid w:val="00FB184D"/>
    <w:rsid w:val="00FB7AE7"/>
    <w:rsid w:val="00FC1CF2"/>
    <w:rsid w:val="00FC3BC5"/>
    <w:rsid w:val="00FC682E"/>
    <w:rsid w:val="00FD005F"/>
    <w:rsid w:val="00FD028B"/>
    <w:rsid w:val="00FD3182"/>
    <w:rsid w:val="00FD3DA7"/>
    <w:rsid w:val="00FD4D3B"/>
    <w:rsid w:val="00FD6E13"/>
    <w:rsid w:val="00FE5026"/>
    <w:rsid w:val="00FE7F3A"/>
    <w:rsid w:val="00FF059B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FCC55"/>
  <w15:docId w15:val="{EEB159D5-3A4B-4171-AB88-10C20D60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67F"/>
    <w:pPr>
      <w:ind w:left="720"/>
      <w:contextualSpacing/>
    </w:pPr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432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67F"/>
  </w:style>
  <w:style w:type="paragraph" w:styleId="BalloonText">
    <w:name w:val="Balloon Text"/>
    <w:basedOn w:val="Normal"/>
    <w:link w:val="BalloonTextChar"/>
    <w:uiPriority w:val="99"/>
    <w:semiHidden/>
    <w:unhideWhenUsed/>
    <w:rsid w:val="00945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6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1.7569546120058583E-2"/>
                  <c:y val="-9.30016275284817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805-4988-8DA0-1554505F23E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 formatCode="0.0">
                  <c:v>5.2</c:v>
                </c:pt>
                <c:pt idx="1">
                  <c:v>9.6</c:v>
                </c:pt>
                <c:pt idx="2">
                  <c:v>5.4</c:v>
                </c:pt>
                <c:pt idx="3">
                  <c:v>3.9</c:v>
                </c:pt>
                <c:pt idx="4">
                  <c:v>6.3</c:v>
                </c:pt>
                <c:pt idx="5">
                  <c:v>8.8000000000000007</c:v>
                </c:pt>
                <c:pt idx="6">
                  <c:v>6</c:v>
                </c:pt>
                <c:pt idx="7">
                  <c:v>2.1</c:v>
                </c:pt>
                <c:pt idx="8">
                  <c:v>0.7</c:v>
                </c:pt>
                <c:pt idx="9">
                  <c:v>3</c:v>
                </c:pt>
                <c:pt idx="10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46-48C2-8E5F-2DBFE8A127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 formatCode="0.0">
                  <c:v>3.1</c:v>
                </c:pt>
                <c:pt idx="1">
                  <c:v>4.4000000000000004</c:v>
                </c:pt>
                <c:pt idx="2">
                  <c:v>3.6</c:v>
                </c:pt>
                <c:pt idx="3">
                  <c:v>3</c:v>
                </c:pt>
                <c:pt idx="4">
                  <c:v>4.2</c:v>
                </c:pt>
                <c:pt idx="5">
                  <c:v>7.4</c:v>
                </c:pt>
                <c:pt idx="6">
                  <c:v>3.2</c:v>
                </c:pt>
                <c:pt idx="7">
                  <c:v>2.2000000000000002</c:v>
                </c:pt>
                <c:pt idx="8">
                  <c:v>0.4</c:v>
                </c:pt>
                <c:pt idx="9">
                  <c:v>1.2</c:v>
                </c:pt>
                <c:pt idx="10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B46-48C2-8E5F-2DBFE8A127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73303296"/>
        <c:axId val="182006272"/>
        <c:axId val="0"/>
      </c:bar3DChart>
      <c:catAx>
        <c:axId val="173303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82006272"/>
        <c:crosses val="autoZero"/>
        <c:auto val="1"/>
        <c:lblAlgn val="ctr"/>
        <c:lblOffset val="100"/>
        <c:noMultiLvlLbl val="0"/>
      </c:catAx>
      <c:valAx>
        <c:axId val="1820062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73303296"/>
        <c:crosses val="autoZero"/>
        <c:crossBetween val="between"/>
      </c:valAx>
    </c:plotArea>
    <c:legend>
      <c:legendPos val="r"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304870093022859E-2"/>
          <c:y val="0.13392229614071449"/>
          <c:w val="0.92501242111786408"/>
          <c:h val="0.56296350627404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կին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</c:v>
                </c:pt>
                <c:pt idx="1">
                  <c:v>1.6</c:v>
                </c:pt>
                <c:pt idx="2">
                  <c:v>1.2</c:v>
                </c:pt>
                <c:pt idx="3">
                  <c:v>1.6</c:v>
                </c:pt>
                <c:pt idx="4" formatCode="0.0">
                  <c:v>2.2999999999999998</c:v>
                </c:pt>
                <c:pt idx="5" formatCode="0.0">
                  <c:v>3.3</c:v>
                </c:pt>
                <c:pt idx="6">
                  <c:v>1.6</c:v>
                </c:pt>
                <c:pt idx="7">
                  <c:v>1.1000000000000001</c:v>
                </c:pt>
                <c:pt idx="8">
                  <c:v>0.2</c:v>
                </c:pt>
                <c:pt idx="9">
                  <c:v>0.7</c:v>
                </c:pt>
                <c:pt idx="10">
                  <c:v>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1C-412F-8606-153F0FEBA2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տղամարդ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0.8</c:v>
                </c:pt>
                <c:pt idx="1">
                  <c:v>1.1000000000000001</c:v>
                </c:pt>
                <c:pt idx="2">
                  <c:v>0.8</c:v>
                </c:pt>
                <c:pt idx="3">
                  <c:v>1.1000000000000001</c:v>
                </c:pt>
                <c:pt idx="4">
                  <c:v>1.5</c:v>
                </c:pt>
                <c:pt idx="5">
                  <c:v>2</c:v>
                </c:pt>
                <c:pt idx="6">
                  <c:v>0.79999999999999982</c:v>
                </c:pt>
                <c:pt idx="7">
                  <c:v>0.7</c:v>
                </c:pt>
                <c:pt idx="8">
                  <c:v>9.9999999999999978E-2</c:v>
                </c:pt>
                <c:pt idx="9">
                  <c:v>0.40000000000000013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1C-412F-8606-153F0FEBA26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7"/>
        <c:axId val="181934080"/>
        <c:axId val="182006848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ընդամենը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 formatCode="0.0">
                  <c:v>1.8</c:v>
                </c:pt>
                <c:pt idx="1">
                  <c:v>2.7</c:v>
                </c:pt>
                <c:pt idx="2">
                  <c:v>2</c:v>
                </c:pt>
                <c:pt idx="3">
                  <c:v>2.7</c:v>
                </c:pt>
                <c:pt idx="4" formatCode="0.0">
                  <c:v>3.8</c:v>
                </c:pt>
                <c:pt idx="5" formatCode="0.0">
                  <c:v>5.3</c:v>
                </c:pt>
                <c:pt idx="6">
                  <c:v>2.4</c:v>
                </c:pt>
                <c:pt idx="7">
                  <c:v>1.8</c:v>
                </c:pt>
                <c:pt idx="8">
                  <c:v>0.3</c:v>
                </c:pt>
                <c:pt idx="9">
                  <c:v>1.1000000000000001</c:v>
                </c:pt>
                <c:pt idx="10">
                  <c:v>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C1C-412F-8606-153F0FEBA2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1934080"/>
        <c:axId val="182006848"/>
      </c:lineChart>
      <c:catAx>
        <c:axId val="18193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b="1" i="0"/>
            </a:pPr>
            <a:endParaRPr lang="ru-RU"/>
          </a:p>
        </c:txPr>
        <c:crossAx val="182006848"/>
        <c:crosses val="autoZero"/>
        <c:auto val="1"/>
        <c:lblAlgn val="ctr"/>
        <c:lblOffset val="100"/>
        <c:noMultiLvlLbl val="0"/>
      </c:catAx>
      <c:valAx>
        <c:axId val="1820068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819340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5249899058367036"/>
          <c:y val="0.91501984696096306"/>
          <c:w val="0.42445543629560034"/>
          <c:h val="8.4980153054786595E-2"/>
        </c:manualLayout>
      </c:layout>
      <c:overlay val="0"/>
      <c:txPr>
        <a:bodyPr rot="0" vert="horz"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2"/>
    </mc:Choice>
    <mc:Fallback>
      <c:style val="4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4258154036477924E-2"/>
          <c:y val="9.7741212880122413E-2"/>
          <c:w val="0.54296825141755245"/>
          <c:h val="0.83139148772784188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Lbls>
            <c:dLbl>
              <c:idx val="0"/>
              <c:layout>
                <c:manualLayout>
                  <c:x val="-1.0348551614534506E-2"/>
                  <c:y val="-6.32627683834602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19C3-4486-B2EC-9E928EE32826}"/>
                </c:ext>
              </c:extLst>
            </c:dLbl>
            <c:dLbl>
              <c:idx val="1"/>
              <c:layout>
                <c:manualLayout>
                  <c:x val="1.3384270921586571E-2"/>
                  <c:y val="1.14907392301153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9C3-4486-B2EC-9E928EE32826}"/>
                </c:ext>
              </c:extLst>
            </c:dLbl>
            <c:dLbl>
              <c:idx val="2"/>
              <c:layout>
                <c:manualLayout>
                  <c:x val="-1.2424898706423663E-2"/>
                  <c:y val="2.98420443923382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19C3-4486-B2EC-9E928EE32826}"/>
                </c:ext>
              </c:extLst>
            </c:dLbl>
            <c:dLbl>
              <c:idx val="3"/>
              <c:layout>
                <c:manualLayout>
                  <c:x val="5.4294924109876942E-2"/>
                  <c:y val="0.1115554830455353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61.4%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19C3-4486-B2EC-9E928EE32826}"/>
                </c:ext>
              </c:extLst>
            </c:dLbl>
            <c:dLbl>
              <c:idx val="4"/>
              <c:layout>
                <c:manualLayout>
                  <c:x val="2.9380955546534769E-2"/>
                  <c:y val="-2.420697412823397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19C3-4486-B2EC-9E928EE3282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բարձրագույն</c:v>
                </c:pt>
                <c:pt idx="1">
                  <c:v>միջին մասնագիտական </c:v>
                </c:pt>
                <c:pt idx="2">
                  <c:v>նախնական մասնագիտական</c:v>
                </c:pt>
                <c:pt idx="3">
                  <c:v>ընդհանուր միջնակարգ</c:v>
                </c:pt>
                <c:pt idx="4">
                  <c:v>հատուկ ընդհանուր, հիմնական ընդհանուր և տարրական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10.5</c:v>
                </c:pt>
                <c:pt idx="1">
                  <c:v>12.7</c:v>
                </c:pt>
                <c:pt idx="2">
                  <c:v>3.9</c:v>
                </c:pt>
                <c:pt idx="3">
                  <c:v>60.9</c:v>
                </c:pt>
                <c:pt idx="4" formatCode="0.0;[Red]0.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78D-4C6C-BE40-91987CBA82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800"/>
            </a:pPr>
            <a:endParaRPr lang="ru-RU"/>
          </a:p>
        </c:txPr>
      </c:legendEntry>
      <c:layout>
        <c:manualLayout>
          <c:xMode val="edge"/>
          <c:yMode val="edge"/>
          <c:x val="0.64368487529861718"/>
          <c:y val="8.7565078955294529E-3"/>
          <c:w val="0.35631512470138282"/>
          <c:h val="0.97756030221472279"/>
        </c:manualLayout>
      </c:layout>
      <c:overlay val="1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  <c:showDLblsOverMax val="0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2"/>
    </mc:Choice>
    <mc:Fallback>
      <c:style val="4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1-3FD6-4002-BEB0-FA3040160A60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3-3FD6-4002-BEB0-FA3040160A60}"/>
              </c:ext>
            </c:extLst>
          </c:dPt>
          <c:dLbls>
            <c:dLbl>
              <c:idx val="0"/>
              <c:layout>
                <c:manualLayout>
                  <c:x val="-0.10624410266473699"/>
                  <c:y val="0.1452239702913848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15.6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3FD6-4002-BEB0-FA3040160A60}"/>
                </c:ext>
              </c:extLst>
            </c:dLbl>
            <c:dLbl>
              <c:idx val="1"/>
              <c:layout>
                <c:manualLayout>
                  <c:x val="0.12644083041021742"/>
                  <c:y val="-0.2354940466101228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84.4%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FD6-4002-BEB0-FA3040160A6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16-29</c:v>
                </c:pt>
                <c:pt idx="1">
                  <c:v>30 և բարձր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0.152</c:v>
                </c:pt>
                <c:pt idx="1">
                  <c:v>0.82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FD6-4002-BEB0-FA3040160A6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solidFill>
          <a:schemeClr val="accent3"/>
        </a:solidFill>
        <a:ln w="25400" cap="flat" cmpd="sng" algn="ctr">
          <a:solidFill>
            <a:schemeClr val="accent3">
              <a:shade val="50000"/>
            </a:schemeClr>
          </a:solidFill>
          <a:prstDash val="solid"/>
        </a:ln>
        <a:effectLst/>
      </c:spPr>
    </c:plotArea>
    <c:legend>
      <c:legendPos val="r"/>
      <c:overlay val="0"/>
    </c:legend>
    <c:plotVisOnly val="1"/>
    <c:dispBlanksAs val="zero"/>
    <c:showDLblsOverMax val="0"/>
  </c:chart>
  <c:spPr>
    <a:gradFill rotWithShape="1">
      <a:gsLst>
        <a:gs pos="0">
          <a:schemeClr val="accent3">
            <a:shade val="51000"/>
            <a:satMod val="130000"/>
          </a:schemeClr>
        </a:gs>
        <a:gs pos="80000">
          <a:schemeClr val="accent3">
            <a:shade val="93000"/>
            <a:satMod val="130000"/>
          </a:schemeClr>
        </a:gs>
        <a:gs pos="100000">
          <a:schemeClr val="accent3">
            <a:shade val="94000"/>
            <a:satMod val="135000"/>
          </a:schemeClr>
        </a:gs>
      </a:gsLst>
      <a:lin ang="16200000" scaled="0"/>
    </a:gradFill>
    <a:ln>
      <a:noFill/>
    </a:ln>
    <a:effectLst>
      <a:outerShdw blurRad="40000" dist="23000" dir="5400000" rotWithShape="0">
        <a:srgbClr val="000000">
          <a:alpha val="35000"/>
        </a:srgbClr>
      </a:outerShdw>
    </a:effectLst>
    <a:scene3d>
      <a:camera prst="orthographicFront">
        <a:rot lat="0" lon="0" rev="0"/>
      </a:camera>
      <a:lightRig rig="threePt" dir="t">
        <a:rot lat="0" lon="0" rev="1200000"/>
      </a:lightRig>
    </a:scene3d>
    <a:sp3d>
      <a:bevelT w="63500" h="25400"/>
    </a:sp3d>
  </c:spPr>
  <c:txPr>
    <a:bodyPr/>
    <a:lstStyle/>
    <a:p>
      <a:pPr>
        <a:defRPr>
          <a:solidFill>
            <a:schemeClr val="lt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hart>
    <c:autoTitleDeleted val="1"/>
    <c:view3D>
      <c:rotX val="15"/>
      <c:rotY val="20"/>
      <c:rAngAx val="0"/>
    </c:view3D>
    <c:floor>
      <c:thickness val="0"/>
    </c:floor>
    <c:sideWall>
      <c:thickness val="0"/>
      <c:spPr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sideWall>
    <c:backWall>
      <c:thickness val="0"/>
      <c:spPr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backWall>
    <c:plotArea>
      <c:layout>
        <c:manualLayout>
          <c:layoutTarget val="inner"/>
          <c:xMode val="edge"/>
          <c:yMode val="edge"/>
          <c:x val="8.88587468135629E-2"/>
          <c:y val="3.7559495454527254E-2"/>
          <c:w val="0.86473860578748463"/>
          <c:h val="0.6023930416769652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4.4569333413475576E-3"/>
                  <c:y val="2.3495828944948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31D-4BFF-A408-AAE149D53579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532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2AF-476A-8134-EC96AF395828}"/>
                </c:ext>
              </c:extLst>
            </c:dLbl>
            <c:dLbl>
              <c:idx val="6"/>
              <c:layout>
                <c:manualLayout>
                  <c:x val="0"/>
                  <c:y val="5.083884087442805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91071299573792E-2"/>
                      <c:h val="7.4150651097438444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82AF-476A-8134-EC96AF395828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208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82AF-476A-8134-EC96AF39582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94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2AF-476A-8134-EC96AF395828}"/>
                </c:ext>
              </c:extLst>
            </c:dLbl>
            <c:dLbl>
              <c:idx val="9"/>
              <c:layout>
                <c:manualLayout>
                  <c:x val="1.5451472718493342E-2"/>
                  <c:y val="5.083884087442805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761950748430713E-2"/>
                      <c:h val="7.7300657702484704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4-82AF-476A-8134-EC96AF395828}"/>
                </c:ext>
              </c:extLst>
            </c:dLbl>
            <c:dLbl>
              <c:idx val="10"/>
              <c:layout>
                <c:manualLayout>
                  <c:x val="3.8612713246670852E-3"/>
                  <c:y val="-5.6188928341252718E-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353</a:t>
                    </a:r>
                  </a:p>
                  <a:p>
                    <a:pPr>
                      <a:defRPr/>
                    </a:pPr>
                    <a:endParaRPr lang="en-US"/>
                  </a:p>
                  <a:p>
                    <a:pPr>
                      <a:defRPr/>
                    </a:pP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038951854823066E-2"/>
                      <c:h val="7.4598593325300513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82AF-476A-8134-EC96AF39582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251</c:v>
                </c:pt>
                <c:pt idx="1">
                  <c:v>363</c:v>
                </c:pt>
                <c:pt idx="2">
                  <c:v>338</c:v>
                </c:pt>
                <c:pt idx="3">
                  <c:v>241</c:v>
                </c:pt>
                <c:pt idx="4">
                  <c:v>253</c:v>
                </c:pt>
                <c:pt idx="5">
                  <c:v>532</c:v>
                </c:pt>
                <c:pt idx="6">
                  <c:v>244</c:v>
                </c:pt>
                <c:pt idx="7">
                  <c:v>208</c:v>
                </c:pt>
                <c:pt idx="8">
                  <c:v>94</c:v>
                </c:pt>
                <c:pt idx="9">
                  <c:v>241</c:v>
                </c:pt>
                <c:pt idx="10">
                  <c:v>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1D-4BFF-A408-AAE149D535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5303808"/>
        <c:axId val="48154880"/>
        <c:axId val="272935424"/>
      </c:bar3DChart>
      <c:catAx>
        <c:axId val="45303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 i="1"/>
            </a:pPr>
            <a:endParaRPr lang="ru-RU"/>
          </a:p>
        </c:txPr>
        <c:crossAx val="48154880"/>
        <c:crosses val="autoZero"/>
        <c:auto val="1"/>
        <c:lblAlgn val="ctr"/>
        <c:lblOffset val="100"/>
        <c:noMultiLvlLbl val="0"/>
      </c:catAx>
      <c:valAx>
        <c:axId val="48154880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45303808"/>
        <c:crosses val="autoZero"/>
        <c:crossBetween val="between"/>
      </c:valAx>
      <c:serAx>
        <c:axId val="272935424"/>
        <c:scaling>
          <c:orientation val="minMax"/>
        </c:scaling>
        <c:delete val="1"/>
        <c:axPos val="b"/>
        <c:majorTickMark val="out"/>
        <c:minorTickMark val="none"/>
        <c:tickLblPos val="nextTo"/>
        <c:crossAx val="48154880"/>
        <c:crosses val="autoZero"/>
      </c:serAx>
      <c:spPr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744F8-C4FD-4499-B71C-EC2FE7189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Karine Hasratyan</dc:creator>
  <cp:lastModifiedBy>Diana Galoyan</cp:lastModifiedBy>
  <cp:revision>7</cp:revision>
  <cp:lastPrinted>2025-11-13T06:10:00Z</cp:lastPrinted>
  <dcterms:created xsi:type="dcterms:W3CDTF">2026-05-19T05:24:00Z</dcterms:created>
  <dcterms:modified xsi:type="dcterms:W3CDTF">2026-05-19T05:47:00Z</dcterms:modified>
  <cp:keywords>https://mul2-sif.gov.am/tasks/2527556/oneclick?token=71252b591efd18c9faaadf571f865cff</cp:keywords>
</cp:coreProperties>
</file>